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57" w:rsidRDefault="008B1057" w:rsidP="008B1057">
      <w:pPr>
        <w:tabs>
          <w:tab w:val="left" w:pos="993"/>
        </w:tabs>
        <w:spacing w:after="0" w:line="240" w:lineRule="auto"/>
        <w:jc w:val="right"/>
        <w:rPr>
          <w:rFonts w:ascii="Arial" w:eastAsia="Times New Roman" w:hAnsi="Arial" w:cs="Arial"/>
          <w:sz w:val="24"/>
          <w:szCs w:val="24"/>
        </w:rPr>
      </w:pPr>
      <w:r>
        <w:rPr>
          <w:rFonts w:ascii="Arial" w:eastAsia="Times New Roman" w:hAnsi="Arial" w:cs="Arial"/>
          <w:sz w:val="24"/>
          <w:szCs w:val="24"/>
        </w:rPr>
        <w:t>Образац ГМ-1</w:t>
      </w:r>
    </w:p>
    <w:p w:rsidR="00D22557" w:rsidRPr="00E30DF7" w:rsidRDefault="008B1057" w:rsidP="008B1057">
      <w:pPr>
        <w:tabs>
          <w:tab w:val="left" w:pos="993"/>
        </w:tabs>
        <w:spacing w:after="0" w:line="240" w:lineRule="auto"/>
        <w:jc w:val="both"/>
        <w:rPr>
          <w:rFonts w:ascii="Arial" w:eastAsia="Times New Roman" w:hAnsi="Arial" w:cs="Arial"/>
          <w:b/>
          <w:sz w:val="24"/>
          <w:szCs w:val="24"/>
        </w:rPr>
      </w:pPr>
      <w:r>
        <w:rPr>
          <w:rFonts w:ascii="Arial" w:eastAsia="Times New Roman" w:hAnsi="Arial" w:cs="Arial"/>
          <w:sz w:val="24"/>
          <w:szCs w:val="24"/>
        </w:rPr>
        <w:tab/>
      </w:r>
      <w:r w:rsidR="00D22557" w:rsidRPr="00E30DF7">
        <w:rPr>
          <w:rFonts w:ascii="Arial" w:eastAsia="Times New Roman" w:hAnsi="Arial" w:cs="Arial"/>
          <w:sz w:val="24"/>
          <w:szCs w:val="24"/>
        </w:rPr>
        <w:t xml:space="preserve">На основу члана 21. став 2. Закона о референдуму и народној иницијативи </w:t>
      </w:r>
      <w:r w:rsidR="00D22557" w:rsidRPr="00D22557">
        <w:rPr>
          <w:rFonts w:ascii="Arial" w:eastAsia="Times New Roman" w:hAnsi="Arial" w:cs="Arial"/>
          <w:sz w:val="24"/>
          <w:szCs w:val="24"/>
        </w:rPr>
        <w:t>(„Службени гласник РС“, број 111/21) и Упутства за одређивање гласачких</w:t>
      </w:r>
      <w:r w:rsidR="00D22557" w:rsidRPr="00E30DF7">
        <w:rPr>
          <w:rFonts w:ascii="Arial" w:eastAsia="Times New Roman" w:hAnsi="Arial" w:cs="Arial"/>
          <w:sz w:val="24"/>
          <w:szCs w:val="24"/>
        </w:rPr>
        <w:t xml:space="preserve"> места у поступку спровођења републичког референдума („Службени гласник РС“, број 113/21),</w:t>
      </w:r>
    </w:p>
    <w:p w:rsidR="00D22557" w:rsidRPr="00E30DF7" w:rsidRDefault="00D22557" w:rsidP="008B1057">
      <w:pPr>
        <w:tabs>
          <w:tab w:val="left" w:pos="993"/>
        </w:tabs>
        <w:spacing w:after="0" w:line="240" w:lineRule="auto"/>
        <w:jc w:val="both"/>
        <w:rPr>
          <w:rFonts w:ascii="Arial" w:eastAsia="Times New Roman" w:hAnsi="Arial" w:cs="Arial"/>
          <w:sz w:val="24"/>
          <w:szCs w:val="24"/>
        </w:rPr>
      </w:pPr>
      <w:r w:rsidRPr="00E30DF7">
        <w:rPr>
          <w:rFonts w:ascii="Arial" w:eastAsia="Times New Roman" w:hAnsi="Arial" w:cs="Arial"/>
          <w:sz w:val="24"/>
          <w:szCs w:val="24"/>
        </w:rPr>
        <w:tab/>
        <w:t xml:space="preserve">Општинска изборна комисија општине Уб, на седници одржаној </w:t>
      </w:r>
      <w:r w:rsidR="00071E0C">
        <w:rPr>
          <w:rFonts w:ascii="Arial" w:eastAsia="Times New Roman" w:hAnsi="Arial" w:cs="Arial"/>
          <w:sz w:val="24"/>
          <w:szCs w:val="24"/>
        </w:rPr>
        <w:t>8</w:t>
      </w:r>
      <w:r w:rsidR="008C75E4">
        <w:rPr>
          <w:rFonts w:ascii="Arial" w:eastAsia="Times New Roman" w:hAnsi="Arial" w:cs="Arial"/>
          <w:sz w:val="24"/>
          <w:szCs w:val="24"/>
        </w:rPr>
        <w:t>.</w:t>
      </w:r>
      <w:r w:rsidRPr="00E30DF7">
        <w:rPr>
          <w:rFonts w:ascii="Arial" w:eastAsia="Times New Roman" w:hAnsi="Arial" w:cs="Arial"/>
          <w:sz w:val="24"/>
          <w:szCs w:val="24"/>
        </w:rPr>
        <w:t xml:space="preserve"> децембра 2021. године, донела је</w:t>
      </w:r>
    </w:p>
    <w:p w:rsidR="00D22557" w:rsidRPr="00E30DF7" w:rsidRDefault="00D22557" w:rsidP="008B1057">
      <w:pPr>
        <w:tabs>
          <w:tab w:val="left" w:pos="993"/>
        </w:tabs>
        <w:spacing w:after="0" w:line="240" w:lineRule="auto"/>
        <w:ind w:firstLine="993"/>
        <w:jc w:val="both"/>
        <w:rPr>
          <w:rFonts w:ascii="Arial" w:eastAsia="Times New Roman" w:hAnsi="Arial" w:cs="Arial"/>
          <w:sz w:val="24"/>
          <w:szCs w:val="24"/>
        </w:rPr>
      </w:pPr>
    </w:p>
    <w:p w:rsidR="00D22557" w:rsidRPr="00E30DF7" w:rsidRDefault="00D22557" w:rsidP="008B10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Р Е Ш Е Њ Е</w:t>
      </w:r>
    </w:p>
    <w:p w:rsidR="00D22557" w:rsidRPr="00D22557" w:rsidRDefault="00D22557" w:rsidP="008B1057">
      <w:pPr>
        <w:spacing w:after="0" w:line="240" w:lineRule="auto"/>
        <w:jc w:val="center"/>
        <w:rPr>
          <w:rFonts w:ascii="Arial" w:eastAsia="Times New Roman" w:hAnsi="Arial" w:cs="Arial"/>
          <w:b/>
          <w:sz w:val="24"/>
          <w:szCs w:val="24"/>
          <w:lang w:val="ru-RU"/>
        </w:rPr>
      </w:pPr>
      <w:r w:rsidRPr="00E30DF7">
        <w:rPr>
          <w:rFonts w:ascii="Arial" w:eastAsia="Times New Roman" w:hAnsi="Arial" w:cs="Arial"/>
          <w:b/>
          <w:sz w:val="24"/>
          <w:szCs w:val="24"/>
        </w:rPr>
        <w:t xml:space="preserve">О ОДРЕЂИВАЊУ ГЛАСАЧКИХ МЕСТА НА ТЕРИТОРИЈИ ОПШТИНЕ УБ, </w:t>
      </w:r>
    </w:p>
    <w:p w:rsidR="00D22557" w:rsidRPr="00E30DF7" w:rsidRDefault="00D22557" w:rsidP="008B10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ЗА ГЛАСАЊЕ НА РЕПУБЛИЧКОМ РЕФЕРЕНДУМУ,</w:t>
      </w:r>
    </w:p>
    <w:p w:rsidR="00D22557" w:rsidRDefault="00D22557" w:rsidP="008B10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РАСПИСАНОМ ЗА 16. ЈАНУАРА 2021. ГОДИНЕ</w:t>
      </w:r>
    </w:p>
    <w:p w:rsidR="008C75E4" w:rsidRPr="00E30DF7" w:rsidRDefault="008C75E4" w:rsidP="008B1057">
      <w:pPr>
        <w:spacing w:after="0" w:line="240" w:lineRule="auto"/>
        <w:jc w:val="center"/>
        <w:rPr>
          <w:rFonts w:ascii="Arial" w:eastAsia="Times New Roman" w:hAnsi="Arial" w:cs="Arial"/>
          <w:b/>
          <w:sz w:val="24"/>
          <w:szCs w:val="24"/>
        </w:rPr>
      </w:pPr>
    </w:p>
    <w:p w:rsidR="00D22557" w:rsidRPr="00E30DF7" w:rsidRDefault="00D22557" w:rsidP="008B10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I</w:t>
      </w:r>
    </w:p>
    <w:p w:rsidR="00D22557" w:rsidRPr="00E30DF7" w:rsidRDefault="00D22557" w:rsidP="008B1057">
      <w:pPr>
        <w:tabs>
          <w:tab w:val="left" w:pos="993"/>
        </w:tabs>
        <w:spacing w:after="0" w:line="240" w:lineRule="auto"/>
        <w:jc w:val="both"/>
        <w:rPr>
          <w:rFonts w:ascii="Arial" w:eastAsia="Times New Roman" w:hAnsi="Arial" w:cs="Arial"/>
          <w:sz w:val="24"/>
          <w:szCs w:val="24"/>
        </w:rPr>
      </w:pPr>
      <w:r w:rsidRPr="00E30DF7">
        <w:rPr>
          <w:rFonts w:ascii="Arial" w:eastAsia="Times New Roman" w:hAnsi="Arial" w:cs="Arial"/>
          <w:sz w:val="24"/>
          <w:szCs w:val="24"/>
        </w:rPr>
        <w:tab/>
        <w:t>За гласање на републичком референдуму, расписаном за 16. јануар 2021. године, одређује се 52</w:t>
      </w:r>
      <w:r w:rsidRPr="00E30DF7">
        <w:rPr>
          <w:rFonts w:ascii="Arial" w:eastAsia="Times New Roman" w:hAnsi="Arial" w:cs="Arial"/>
          <w:b/>
          <w:sz w:val="24"/>
          <w:szCs w:val="24"/>
        </w:rPr>
        <w:t xml:space="preserve"> </w:t>
      </w:r>
      <w:r w:rsidRPr="00E30DF7">
        <w:rPr>
          <w:rFonts w:ascii="Arial" w:eastAsia="Times New Roman" w:hAnsi="Arial" w:cs="Arial"/>
          <w:sz w:val="24"/>
          <w:szCs w:val="24"/>
        </w:rPr>
        <w:t>гласачких места на територији општине Уб, и то:</w:t>
      </w:r>
    </w:p>
    <w:p w:rsidR="00D22557" w:rsidRPr="00D22557" w:rsidRDefault="00D22557" w:rsidP="008B1057">
      <w:pPr>
        <w:tabs>
          <w:tab w:val="left" w:pos="993"/>
        </w:tabs>
        <w:spacing w:after="0" w:line="240" w:lineRule="auto"/>
        <w:jc w:val="both"/>
        <w:rPr>
          <w:rFonts w:ascii="Arial" w:eastAsia="Times New Roman" w:hAnsi="Arial" w:cs="Arial"/>
          <w:sz w:val="24"/>
          <w:szCs w:val="24"/>
          <w:lang w:val="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105"/>
        <w:gridCol w:w="2058"/>
        <w:gridCol w:w="5030"/>
      </w:tblGrid>
      <w:tr w:rsidR="00D22557" w:rsidRPr="00E30DF7" w:rsidTr="00915B26">
        <w:trPr>
          <w:trHeight w:val="325"/>
        </w:trPr>
        <w:tc>
          <w:tcPr>
            <w:tcW w:w="730" w:type="dxa"/>
            <w:shd w:val="clear" w:color="auto" w:fill="auto"/>
            <w:vAlign w:val="center"/>
          </w:tcPr>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Ред.</w:t>
            </w:r>
          </w:p>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бр.</w:t>
            </w:r>
          </w:p>
        </w:tc>
        <w:tc>
          <w:tcPr>
            <w:tcW w:w="2106" w:type="dxa"/>
            <w:shd w:val="clear" w:color="auto" w:fill="auto"/>
            <w:vAlign w:val="center"/>
          </w:tcPr>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НАЗИВ ГЛАСАЧКОГ МЕСТА</w:t>
            </w:r>
          </w:p>
        </w:tc>
        <w:tc>
          <w:tcPr>
            <w:tcW w:w="1984" w:type="dxa"/>
            <w:shd w:val="clear" w:color="auto" w:fill="auto"/>
            <w:vAlign w:val="center"/>
          </w:tcPr>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АДРЕСА ГЛАСАЧКОГ МЕСТА</w:t>
            </w:r>
          </w:p>
        </w:tc>
        <w:tc>
          <w:tcPr>
            <w:tcW w:w="5103" w:type="dxa"/>
            <w:shd w:val="clear" w:color="auto" w:fill="auto"/>
            <w:vAlign w:val="center"/>
          </w:tcPr>
          <w:p w:rsidR="00D22557" w:rsidRPr="00D22557" w:rsidRDefault="00D22557" w:rsidP="008B1057">
            <w:pPr>
              <w:spacing w:after="0" w:line="240" w:lineRule="auto"/>
              <w:jc w:val="center"/>
              <w:rPr>
                <w:rFonts w:ascii="Arial" w:hAnsi="Arial" w:cs="Arial"/>
                <w:b/>
                <w:sz w:val="24"/>
                <w:szCs w:val="24"/>
                <w:lang w:val="ru-RU"/>
              </w:rPr>
            </w:pPr>
            <w:r w:rsidRPr="00E30DF7">
              <w:rPr>
                <w:rFonts w:ascii="Arial" w:hAnsi="Arial" w:cs="Arial"/>
                <w:b/>
                <w:sz w:val="24"/>
                <w:szCs w:val="24"/>
              </w:rPr>
              <w:t xml:space="preserve">ПОДРУЧЈЕ КОЈЕ ОБУХВАТА </w:t>
            </w:r>
          </w:p>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ГЛАСАЧКО МЕСТО</w:t>
            </w:r>
          </w:p>
          <w:p w:rsidR="00D22557" w:rsidRPr="00E30DF7" w:rsidRDefault="00D22557" w:rsidP="008B1057">
            <w:pPr>
              <w:spacing w:after="0" w:line="240" w:lineRule="auto"/>
              <w:jc w:val="center"/>
              <w:rPr>
                <w:rFonts w:ascii="Arial" w:hAnsi="Arial" w:cs="Arial"/>
                <w:b/>
                <w:sz w:val="24"/>
                <w:szCs w:val="24"/>
              </w:rPr>
            </w:pPr>
            <w:r w:rsidRPr="00E30DF7">
              <w:rPr>
                <w:rFonts w:ascii="Arial" w:hAnsi="Arial" w:cs="Arial"/>
                <w:b/>
                <w:sz w:val="24"/>
                <w:szCs w:val="24"/>
              </w:rPr>
              <w:t>(насеље, улица, кућни број)</w:t>
            </w:r>
          </w:p>
        </w:tc>
      </w:tr>
      <w:tr w:rsidR="00D22557" w:rsidRPr="00E30DF7" w:rsidTr="00915B26">
        <w:trPr>
          <w:trHeight w:val="765"/>
        </w:trPr>
        <w:tc>
          <w:tcPr>
            <w:tcW w:w="730" w:type="dxa"/>
            <w:shd w:val="clear" w:color="auto" w:fill="auto"/>
            <w:vAlign w:val="center"/>
            <w:hideMark/>
          </w:tcPr>
          <w:p w:rsidR="00D22557" w:rsidRPr="00E30DF7" w:rsidRDefault="00D22557" w:rsidP="008B1057">
            <w:pPr>
              <w:spacing w:after="0" w:line="240" w:lineRule="auto"/>
              <w:jc w:val="center"/>
              <w:rPr>
                <w:rFonts w:ascii="Arial" w:eastAsia="Times New Roman" w:hAnsi="Arial" w:cs="Arial"/>
                <w:sz w:val="24"/>
                <w:szCs w:val="24"/>
                <w:lang w:val="en-US"/>
              </w:rPr>
            </w:pPr>
            <w:r w:rsidRPr="00E30DF7">
              <w:rPr>
                <w:rFonts w:ascii="Arial" w:eastAsia="Times New Roman" w:hAnsi="Arial" w:cs="Arial"/>
                <w:sz w:val="24"/>
                <w:szCs w:val="24"/>
              </w:rPr>
              <w:t>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eastAsia="Times New Roman"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БАЊАНИ</w:t>
            </w:r>
          </w:p>
          <w:p w:rsidR="00D22557" w:rsidRPr="00E30DF7" w:rsidRDefault="00D22557" w:rsidP="008B1057">
            <w:pPr>
              <w:spacing w:after="0" w:line="240" w:lineRule="auto"/>
              <w:rPr>
                <w:rFonts w:ascii="Arial" w:eastAsia="Times New Roman"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Бањани</w:t>
            </w:r>
          </w:p>
          <w:p w:rsidR="00D22557" w:rsidRPr="00E30DF7" w:rsidRDefault="00D22557" w:rsidP="008B1057">
            <w:pPr>
              <w:spacing w:after="0" w:line="240" w:lineRule="auto"/>
              <w:rPr>
                <w:rFonts w:ascii="Arial" w:eastAsia="Times New Roman"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ВУКОНА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Вукона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3.</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МЕСНА КАНЦЕЛАРИЈА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КАЛИНОВАЦ</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Калиновац</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4.</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ФУДБАЛСКИ КЛУБ БРГУЛЕ</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БРГУЛЕ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Бргуле 1-351 и 2-342</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5.</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БРГУЛЕ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Бргуле 401-529 и 404-528</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6.</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ФУДБАЛСКИ КЛУБ ЛИСО ПОЉЕ</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ЛИСО ПОЉЕ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Лисо поље</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7.</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БРЕЗОВИЦА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Брезовица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8.</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КУЋА ЉУБИЧИЋ ДРАГАНА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 1-83, 301-389, 2-64, 68-72 и 301-388</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9.</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КУЋА ЈОКИЋ МИЛОВАНА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 201-253, 202-252</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lastRenderedPageBreak/>
              <w:t>10.</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 453-617, 66 и 452-618 и Доњи крај</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КУЋА ВЕСНЕ ЈОВИЧИЋ</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Врело 703-809 и 702-812</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ДОМ КУЛТУРЕ</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ДОКМИР</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Докмир</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13.</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ЗВИЗДАР</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Звиздар</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14.</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НОВА 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КАЛЕНИЋ</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Каленић</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15.</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КОЖУАР</w:t>
            </w: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Кожуар 101-257, 100-148 и 152-360</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16.</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СТАРА ПРОДАВНИЦА У ГАЈИЋА КРАЈУ</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КОЖУАР</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Кожуар 1-89, 2-90 и 150</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lang w:val="en-GB"/>
              </w:rPr>
            </w:pPr>
            <w:r w:rsidRPr="00E30DF7">
              <w:rPr>
                <w:rFonts w:ascii="Arial" w:eastAsia="Times New Roman" w:hAnsi="Arial" w:cs="Arial"/>
                <w:sz w:val="24"/>
                <w:szCs w:val="24"/>
                <w:lang w:val="en-GB"/>
              </w:rPr>
              <w:t>17.</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МЕСНА ЗАЈЕДНИЦА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МИЛОРЦИ</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Милорци</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18.</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МЕСНА ЗАЈЕДНИЦА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ЦРВЕНА ЈАБУКА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Црвена јабука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19.</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ЛОНЧАНИК</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Лончаник</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20.</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ЈОШЕВА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Јошева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МУРГАШ</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Мургаш</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РУКЛАДА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Руклада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23.</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ВРХОВИНЕ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Врховине</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24.</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НОВАЦИ</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Новаци 91, 141-305 и 141-310</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lastRenderedPageBreak/>
              <w:t>25.</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ЗАДРУЖНА ЗГРАДА - МАГАЦИН</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НОВАЦИ</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Новаци 1-87, 93 и 2-94</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26.</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ПАЉУВИ</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Паљуви</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27.</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ДОМ ОМЛАДИНЕ</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СТУБЛЕНИЦА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Стубленица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28.</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ПАМБУКОВИЦА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Памбуковица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29.</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РАДУША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Радуша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30.</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РАДЉЕВО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Радљево 3-111 и 2-108</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РАДЉЕВО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Радљево 201-275 и 202-276</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ШАРБАНЕ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Шарбане</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33.</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ЧУЧУГЕ</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Чучуге</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34.</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СЛАТИНА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Слатина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35.</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ПРОДАВНИЦА МАТИЋ (МАРКО) МИЛАНА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КРШНА ГЛАВА</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Кршна Глава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36.</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СОВЉАК</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lang w:val="en-GB"/>
              </w:rPr>
            </w:pPr>
            <w:r w:rsidRPr="00E30DF7">
              <w:rPr>
                <w:rFonts w:ascii="Arial" w:hAnsi="Arial" w:cs="Arial"/>
                <w:sz w:val="24"/>
                <w:szCs w:val="24"/>
              </w:rPr>
              <w:t>Совљак 3, 5, 9-19, 23, 25, 29-33, 37, 39, 45-53, 59-67, 71, 73, 77, 79, 91-97, 101-121, 125-129, 133-153, 161-169, 173-181, 185, 189, 203, 205, 211-223, 233, 235, 243-251, 255, 259, 263-267, 271-287, 291-295, 463, 999, 4-20, 26, 30, 36, 38, 42-2-54, 60, 64-70, 74, 76, 80, 82, 86-110, 112-1-118, 122-128, 132-2 , 136-152, 156-0-162, 166, 188, 192, 194, 204, 206, 210-224, 232, 238, 250, 252, 2</w:t>
            </w:r>
            <w:r>
              <w:rPr>
                <w:rFonts w:ascii="Arial" w:hAnsi="Arial" w:cs="Arial"/>
                <w:sz w:val="24"/>
                <w:szCs w:val="24"/>
              </w:rPr>
              <w:t>56, 268, 274-286, 290-296 и 766</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37.</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ТАКОВО</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Таково</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lastRenderedPageBreak/>
              <w:t>38.</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МЕСНА КАНЦЕЛАРИЈА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ТВРДОЈЕВАЦ</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Тврдојевац 3-59 и 4-58</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39.</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ТВРДОЈЕВАЦ</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Тврдојевац 101-183 и 102-184</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40.</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ГВОЗДЕНОВИЋ</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Гвозденовић</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ТРЛИЋ</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Трлић</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ТУЛАРИ</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Тулари</w:t>
            </w:r>
          </w:p>
          <w:p w:rsidR="00D22557" w:rsidRPr="00E30DF7" w:rsidRDefault="00D22557" w:rsidP="008B1057">
            <w:pPr>
              <w:spacing w:after="0" w:line="240" w:lineRule="auto"/>
              <w:rPr>
                <w:rFonts w:ascii="Arial" w:hAnsi="Arial" w:cs="Arial"/>
                <w:sz w:val="24"/>
                <w:szCs w:val="24"/>
                <w:lang w:val="en-GB"/>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43.</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ДОМ КУЛТУРЕ</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1. маја 2А-12, 3. октобра, Вука Караџића, Добросава Симића, Душана Даниловића, Краља Петра Ослободиоца, Милене Сит</w:t>
            </w:r>
            <w:r>
              <w:rPr>
                <w:rFonts w:ascii="Arial" w:hAnsi="Arial" w:cs="Arial"/>
                <w:sz w:val="24"/>
                <w:szCs w:val="24"/>
              </w:rPr>
              <w:t>арице, Трг ослобођења и Школска</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44.</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ПРЕДШКОЛСКА УСТАНОВА У УБУ(стари део објекта, улаз из Улице Милоша Селаковића)</w:t>
            </w: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29. новембра, 7. јула, Боже Кнежевића, Бране Петронијевића, Браће Марчетића, Војводе Мишића 24-48, Доситеја Обрадовића, Дринске дивизије, Јосипа Мајера, Карађорђева, Кнеза Симе Марковића, Колубарска, Косовских јунака, Мајерова, Милоша Марковића, Милоша Селаковића, Његошева, Раше Плаовића, Реље Алексића, Светозара Марков</w:t>
            </w:r>
            <w:r>
              <w:rPr>
                <w:rFonts w:ascii="Arial" w:hAnsi="Arial" w:cs="Arial"/>
                <w:sz w:val="24"/>
                <w:szCs w:val="24"/>
              </w:rPr>
              <w:t>ића, Стевана Бороте и Шарбанска</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45.</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МУЗИЧКА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25. маја, 28. фебруара, 30. јуна, Братства јединства, Браће Јовановића, Косте Абрашевића, Милана Муњаса, Милована Глишића, Неимарска, Немачких интернираца, Норвешких интернираца, Радничка, Ратка Ранковића, Славка Биондића, Устаничка и насељено ме</w:t>
            </w:r>
            <w:r>
              <w:rPr>
                <w:rFonts w:ascii="Arial" w:hAnsi="Arial" w:cs="Arial"/>
                <w:sz w:val="24"/>
                <w:szCs w:val="24"/>
              </w:rPr>
              <w:t>сто Трњаци</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46.</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МУЗИЧКА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 xml:space="preserve">1. пролетерске бригаде, 8. марта, 8. црногорска, Браће Ненадовић, Војводе Петра Бојовића, Гробљанска, Драгослава Томића, Животе Илића, ЈНА, Јована Дучића, Јурија Гагарина, Мајског уранка, Милића Бучића, Моше Пијаде, Николе Мишљеновића, Николе Тесле, Поточари, Проте Матеје, Светомира Николајевића, </w:t>
            </w:r>
            <w:r>
              <w:rPr>
                <w:rFonts w:ascii="Arial" w:hAnsi="Arial" w:cs="Arial"/>
                <w:sz w:val="24"/>
                <w:szCs w:val="24"/>
              </w:rPr>
              <w:t>Стрељаних родољуба и Шумадијска</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47.</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 xml:space="preserve">13. јула, Алексе Мартића, Алексића имање, Гојка Дороњског, Извиђачка, Љубише Јоцића, Хаџи Рувимова, Милана Михаиловића, Немањина, Пује </w:t>
            </w:r>
            <w:r w:rsidRPr="00E30DF7">
              <w:rPr>
                <w:rFonts w:ascii="Arial" w:hAnsi="Arial" w:cs="Arial"/>
                <w:sz w:val="24"/>
                <w:szCs w:val="24"/>
              </w:rPr>
              <w:lastRenderedPageBreak/>
              <w:t>Пандуровића, Радомира Софронића, Рајка Михаиловића, Свете Поповића 2-60, Светог Саве, Сестара Ребавки, Славољуба Миливојевића, Слободана Пенезића Крцуна, Солунских ратника, Чеде Миндеровића, Чеде Тодоровића и Убска долина</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lastRenderedPageBreak/>
              <w:t>48.</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13. пролетерска, Бањанска, Девет Југовића, Мајке Јевросиме, Милоша Јарића, Митра Ковача, Пионирска, Саве Бојанића, Свете Поповића 23-137 и Тамнавска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49.</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ОСНОВНА ШКОЛА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Богдановица</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50.</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ЗГРАДА ГРАДСКОГ БАЗЕНА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УБ</w:t>
            </w: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1. маја 17-205 и 16-184, Вељка Влаховића, Павла Петковића, Виће Перића, Војводе Мишића 1-3б, 41, 2-10 и 20б, Димитрија Туцовића, Иве Андрића, Иве Лоле Рибара, Јанка Веселиновића, Нушићева, Омладинских бригада и Тамнавских партизана</w:t>
            </w:r>
          </w:p>
        </w:tc>
      </w:tr>
      <w:tr w:rsidR="00D22557" w:rsidRPr="00E30DF7" w:rsidTr="00915B26">
        <w:trPr>
          <w:trHeight w:val="765"/>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51.</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ПОСЛОВНИ ПРОСТОР РЕСТОРАНА „БЕЧА“</w:t>
            </w: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ГУЊЕВАЦ</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Гуњевац</w:t>
            </w:r>
          </w:p>
          <w:p w:rsidR="00D22557" w:rsidRPr="00E30DF7" w:rsidRDefault="00D22557" w:rsidP="008B1057">
            <w:pPr>
              <w:spacing w:after="0" w:line="240" w:lineRule="auto"/>
              <w:rPr>
                <w:rFonts w:ascii="Arial" w:hAnsi="Arial" w:cs="Arial"/>
                <w:sz w:val="24"/>
                <w:szCs w:val="24"/>
              </w:rPr>
            </w:pPr>
          </w:p>
        </w:tc>
      </w:tr>
      <w:tr w:rsidR="00D22557" w:rsidRPr="00E30DF7" w:rsidTr="00915B26">
        <w:trPr>
          <w:trHeight w:val="132"/>
        </w:trPr>
        <w:tc>
          <w:tcPr>
            <w:tcW w:w="730" w:type="dxa"/>
            <w:shd w:val="clear" w:color="auto" w:fill="auto"/>
            <w:vAlign w:val="center"/>
          </w:tcPr>
          <w:p w:rsidR="00D22557" w:rsidRPr="00E30DF7" w:rsidRDefault="00D22557" w:rsidP="008B10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52.</w:t>
            </w:r>
          </w:p>
        </w:tc>
        <w:tc>
          <w:tcPr>
            <w:tcW w:w="2106"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 xml:space="preserve">ПРОДАВНИЦА </w:t>
            </w:r>
          </w:p>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ЂУРИЋ ПРЕДРАГА</w:t>
            </w:r>
          </w:p>
          <w:p w:rsidR="00D22557" w:rsidRPr="00E30DF7" w:rsidRDefault="00D22557" w:rsidP="008B1057">
            <w:pPr>
              <w:spacing w:after="0" w:line="240" w:lineRule="auto"/>
              <w:rPr>
                <w:rFonts w:ascii="Arial" w:hAnsi="Arial" w:cs="Arial"/>
                <w:sz w:val="24"/>
                <w:szCs w:val="24"/>
              </w:rPr>
            </w:pPr>
          </w:p>
        </w:tc>
        <w:tc>
          <w:tcPr>
            <w:tcW w:w="1984"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СОВЉАК</w:t>
            </w:r>
          </w:p>
          <w:p w:rsidR="00D22557" w:rsidRPr="00E30DF7" w:rsidRDefault="00D22557" w:rsidP="008B1057">
            <w:pPr>
              <w:spacing w:after="0" w:line="240" w:lineRule="auto"/>
              <w:rPr>
                <w:rFonts w:ascii="Arial" w:hAnsi="Arial" w:cs="Arial"/>
                <w:sz w:val="24"/>
                <w:szCs w:val="24"/>
              </w:rPr>
            </w:pPr>
          </w:p>
        </w:tc>
        <w:tc>
          <w:tcPr>
            <w:tcW w:w="5103" w:type="dxa"/>
            <w:shd w:val="clear" w:color="auto" w:fill="auto"/>
            <w:vAlign w:val="center"/>
          </w:tcPr>
          <w:p w:rsidR="00D22557" w:rsidRPr="00E30DF7" w:rsidRDefault="00D22557" w:rsidP="008B1057">
            <w:pPr>
              <w:spacing w:after="0" w:line="240" w:lineRule="auto"/>
              <w:rPr>
                <w:rFonts w:ascii="Arial" w:hAnsi="Arial" w:cs="Arial"/>
                <w:sz w:val="24"/>
                <w:szCs w:val="24"/>
              </w:rPr>
            </w:pPr>
            <w:r w:rsidRPr="00E30DF7">
              <w:rPr>
                <w:rFonts w:ascii="Arial" w:hAnsi="Arial" w:cs="Arial"/>
                <w:sz w:val="24"/>
                <w:szCs w:val="24"/>
              </w:rPr>
              <w:t>Совљак 1, 7, 21, 27, 35, 41, 43, 55, 57, 69, 75, 81-89, 99, 123, 131, 155-159, 171, 183, 187, 191-201, 207, 209, 225-231, 239, 241, 253, 257, 261, 269, 289, 22, 24, 28, 32, 34, 40, 42, 56, 58, 62, 72, 78-1, 78-2, 82-1, 84, 112, 120, 130, 132, 134, 154, 156, 164, 190, 196-202, 208, 228, 230, 236, 240-246, 254, 258, 260-266, 270 и 288</w:t>
            </w:r>
          </w:p>
          <w:p w:rsidR="00D22557" w:rsidRPr="00E30DF7" w:rsidRDefault="00D22557" w:rsidP="008B1057">
            <w:pPr>
              <w:spacing w:after="0" w:line="240" w:lineRule="auto"/>
              <w:rPr>
                <w:rFonts w:ascii="Arial" w:hAnsi="Arial" w:cs="Arial"/>
                <w:sz w:val="24"/>
                <w:szCs w:val="24"/>
              </w:rPr>
            </w:pPr>
          </w:p>
        </w:tc>
      </w:tr>
    </w:tbl>
    <w:p w:rsidR="00D22557" w:rsidRPr="00E30DF7" w:rsidRDefault="00D22557" w:rsidP="008B1057">
      <w:pPr>
        <w:tabs>
          <w:tab w:val="left" w:pos="993"/>
        </w:tabs>
        <w:spacing w:after="0" w:line="240" w:lineRule="auto"/>
        <w:jc w:val="both"/>
        <w:rPr>
          <w:rFonts w:ascii="Arial" w:eastAsia="Times New Roman" w:hAnsi="Arial" w:cs="Arial"/>
          <w:sz w:val="24"/>
          <w:szCs w:val="24"/>
          <w:lang w:val="en-GB"/>
        </w:rPr>
      </w:pPr>
    </w:p>
    <w:p w:rsidR="00D22557" w:rsidRPr="00E30DF7" w:rsidRDefault="00D22557" w:rsidP="008B10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II</w:t>
      </w:r>
    </w:p>
    <w:p w:rsidR="00D22557" w:rsidRPr="00E30DF7" w:rsidRDefault="00D22557" w:rsidP="008B1057">
      <w:pPr>
        <w:tabs>
          <w:tab w:val="left" w:pos="993"/>
        </w:tabs>
        <w:spacing w:after="0" w:line="240" w:lineRule="auto"/>
        <w:jc w:val="both"/>
        <w:rPr>
          <w:rFonts w:ascii="Arial" w:eastAsia="Times New Roman" w:hAnsi="Arial" w:cs="Arial"/>
          <w:b/>
          <w:sz w:val="24"/>
          <w:szCs w:val="24"/>
        </w:rPr>
      </w:pPr>
      <w:r w:rsidRPr="00E30DF7">
        <w:rPr>
          <w:rFonts w:ascii="Arial" w:eastAsia="Times New Roman" w:hAnsi="Arial" w:cs="Arial"/>
          <w:sz w:val="24"/>
          <w:szCs w:val="24"/>
        </w:rPr>
        <w:tab/>
        <w:t>Ово решење доставити Републичкој изборној комисији, ради оглашавања у „Службеним гласнику Републике Србије“.</w:t>
      </w:r>
    </w:p>
    <w:p w:rsidR="00D22557" w:rsidRPr="00E30DF7" w:rsidRDefault="00D22557" w:rsidP="008B1057">
      <w:pPr>
        <w:spacing w:after="0" w:line="240" w:lineRule="auto"/>
        <w:rPr>
          <w:rFonts w:ascii="Arial" w:eastAsia="Times New Roman" w:hAnsi="Arial" w:cs="Arial"/>
          <w:sz w:val="24"/>
          <w:szCs w:val="24"/>
        </w:rPr>
      </w:pPr>
      <w:r w:rsidRPr="00E30DF7">
        <w:rPr>
          <w:rFonts w:ascii="Arial" w:eastAsia="Times New Roman" w:hAnsi="Arial" w:cs="Arial"/>
          <w:sz w:val="24"/>
          <w:szCs w:val="24"/>
        </w:rPr>
        <w:t xml:space="preserve">Број: </w:t>
      </w:r>
      <w:r w:rsidRPr="00D22557">
        <w:rPr>
          <w:rFonts w:ascii="Arial" w:eastAsia="Times New Roman" w:hAnsi="Arial" w:cs="Arial"/>
          <w:sz w:val="24"/>
          <w:szCs w:val="24"/>
          <w:lang w:val="ru-RU"/>
        </w:rPr>
        <w:t>014-2/2021-01</w:t>
      </w:r>
      <w:r w:rsidRPr="00E30DF7">
        <w:rPr>
          <w:rFonts w:ascii="Arial" w:eastAsia="Times New Roman" w:hAnsi="Arial" w:cs="Arial"/>
          <w:sz w:val="24"/>
          <w:szCs w:val="24"/>
        </w:rPr>
        <w:t xml:space="preserve"> </w:t>
      </w:r>
    </w:p>
    <w:p w:rsidR="00D22557" w:rsidRPr="00D22557" w:rsidRDefault="00D22557" w:rsidP="008B1057">
      <w:pPr>
        <w:spacing w:after="0" w:line="240" w:lineRule="auto"/>
        <w:rPr>
          <w:rFonts w:ascii="Arial" w:eastAsia="Times New Roman" w:hAnsi="Arial" w:cs="Arial"/>
          <w:sz w:val="24"/>
          <w:szCs w:val="24"/>
          <w:lang w:val="ru-RU"/>
        </w:rPr>
      </w:pPr>
      <w:r w:rsidRPr="00E30DF7">
        <w:rPr>
          <w:rFonts w:ascii="Arial" w:eastAsia="Times New Roman" w:hAnsi="Arial" w:cs="Arial"/>
          <w:sz w:val="24"/>
          <w:szCs w:val="24"/>
        </w:rPr>
        <w:t>У</w:t>
      </w:r>
      <w:r w:rsidRPr="00D22557">
        <w:rPr>
          <w:rFonts w:ascii="Arial" w:eastAsia="Times New Roman" w:hAnsi="Arial" w:cs="Arial"/>
          <w:sz w:val="24"/>
          <w:szCs w:val="24"/>
          <w:lang w:val="ru-RU"/>
        </w:rPr>
        <w:t xml:space="preserve"> </w:t>
      </w:r>
      <w:r>
        <w:rPr>
          <w:rFonts w:ascii="Arial" w:eastAsia="Times New Roman" w:hAnsi="Arial" w:cs="Arial"/>
          <w:sz w:val="24"/>
          <w:szCs w:val="24"/>
        </w:rPr>
        <w:t>У</w:t>
      </w:r>
      <w:r w:rsidRPr="00E30DF7">
        <w:rPr>
          <w:rFonts w:ascii="Arial" w:eastAsia="Times New Roman" w:hAnsi="Arial" w:cs="Arial"/>
          <w:sz w:val="24"/>
          <w:szCs w:val="24"/>
        </w:rPr>
        <w:t xml:space="preserve">бу, </w:t>
      </w:r>
      <w:r w:rsidR="005766D0">
        <w:rPr>
          <w:rFonts w:ascii="Arial" w:eastAsia="Times New Roman" w:hAnsi="Arial" w:cs="Arial"/>
          <w:sz w:val="24"/>
          <w:szCs w:val="24"/>
        </w:rPr>
        <w:t>8</w:t>
      </w:r>
      <w:r w:rsidRPr="00E30DF7">
        <w:rPr>
          <w:rFonts w:ascii="Arial" w:eastAsia="Times New Roman" w:hAnsi="Arial" w:cs="Arial"/>
          <w:sz w:val="24"/>
          <w:szCs w:val="24"/>
        </w:rPr>
        <w:t xml:space="preserve">. децембра 2021. </w:t>
      </w:r>
      <w:r w:rsidR="008C75E4">
        <w:rPr>
          <w:rFonts w:ascii="Arial" w:eastAsia="Times New Roman" w:hAnsi="Arial" w:cs="Arial"/>
          <w:sz w:val="24"/>
          <w:szCs w:val="24"/>
        </w:rPr>
        <w:t>г</w:t>
      </w:r>
      <w:r w:rsidRPr="00E30DF7">
        <w:rPr>
          <w:rFonts w:ascii="Arial" w:eastAsia="Times New Roman" w:hAnsi="Arial" w:cs="Arial"/>
          <w:sz w:val="24"/>
          <w:szCs w:val="24"/>
        </w:rPr>
        <w:t>одине</w:t>
      </w:r>
    </w:p>
    <w:p w:rsidR="00D22557" w:rsidRPr="00D22557" w:rsidRDefault="00D22557" w:rsidP="008B1057">
      <w:pPr>
        <w:spacing w:after="0" w:line="240" w:lineRule="auto"/>
        <w:rPr>
          <w:rFonts w:ascii="Arial" w:eastAsia="Times New Roman" w:hAnsi="Arial" w:cs="Arial"/>
          <w:sz w:val="24"/>
          <w:szCs w:val="24"/>
          <w:lang w:val="ru-RU"/>
        </w:rPr>
      </w:pPr>
    </w:p>
    <w:p w:rsidR="00D22557" w:rsidRPr="00E30DF7" w:rsidRDefault="00D22557" w:rsidP="00D225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ОПШТИНСКА ИЗБОРНА КОМИСИЈА</w:t>
      </w:r>
    </w:p>
    <w:p w:rsidR="00D22557" w:rsidRPr="00E30DF7" w:rsidRDefault="00D22557" w:rsidP="00D22557">
      <w:pPr>
        <w:spacing w:after="0" w:line="240" w:lineRule="auto"/>
        <w:jc w:val="center"/>
        <w:rPr>
          <w:rFonts w:ascii="Arial" w:eastAsia="Times New Roman" w:hAnsi="Arial" w:cs="Arial"/>
          <w:b/>
          <w:sz w:val="24"/>
          <w:szCs w:val="24"/>
        </w:rPr>
      </w:pPr>
      <w:r w:rsidRPr="00E30DF7">
        <w:rPr>
          <w:rFonts w:ascii="Arial" w:eastAsia="Times New Roman" w:hAnsi="Arial" w:cs="Arial"/>
          <w:b/>
          <w:sz w:val="24"/>
          <w:szCs w:val="24"/>
        </w:rPr>
        <w:t>ОПШТИНЕ УБ</w:t>
      </w:r>
    </w:p>
    <w:p w:rsidR="00D22557" w:rsidRPr="00E30DF7" w:rsidRDefault="00D22557" w:rsidP="00D22557">
      <w:pPr>
        <w:spacing w:after="0" w:line="240" w:lineRule="auto"/>
        <w:jc w:val="center"/>
        <w:rPr>
          <w:rFonts w:ascii="Arial" w:eastAsia="Times New Roman" w:hAnsi="Arial" w:cs="Arial"/>
          <w:b/>
          <w:sz w:val="24"/>
          <w:szCs w:val="24"/>
        </w:rPr>
      </w:pPr>
    </w:p>
    <w:tbl>
      <w:tblPr>
        <w:tblW w:w="0" w:type="auto"/>
        <w:tblLook w:val="04A0" w:firstRow="1" w:lastRow="0" w:firstColumn="1" w:lastColumn="0" w:noHBand="0" w:noVBand="1"/>
      </w:tblPr>
      <w:tblGrid>
        <w:gridCol w:w="2757"/>
        <w:gridCol w:w="2758"/>
        <w:gridCol w:w="3511"/>
      </w:tblGrid>
      <w:tr w:rsidR="00D22557" w:rsidRPr="00E30DF7" w:rsidTr="00915B26">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30" w:type="dxa"/>
            <w:shd w:val="clear" w:color="auto" w:fill="auto"/>
          </w:tcPr>
          <w:p w:rsidR="00D22557" w:rsidRPr="00E30DF7" w:rsidRDefault="00D22557" w:rsidP="00D225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ПРЕДСЕДНИК</w:t>
            </w:r>
          </w:p>
        </w:tc>
      </w:tr>
      <w:tr w:rsidR="00D22557" w:rsidRPr="00E30DF7" w:rsidTr="00915B26">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30" w:type="dxa"/>
            <w:shd w:val="clear" w:color="auto" w:fill="auto"/>
          </w:tcPr>
          <w:p w:rsidR="00D22557" w:rsidRPr="00E30DF7" w:rsidRDefault="00D22557" w:rsidP="00D22557">
            <w:pPr>
              <w:spacing w:after="0" w:line="240" w:lineRule="auto"/>
              <w:jc w:val="center"/>
              <w:rPr>
                <w:rFonts w:ascii="Arial" w:eastAsia="Times New Roman" w:hAnsi="Arial" w:cs="Arial"/>
                <w:sz w:val="24"/>
                <w:szCs w:val="24"/>
              </w:rPr>
            </w:pPr>
          </w:p>
        </w:tc>
      </w:tr>
      <w:tr w:rsidR="00D22557" w:rsidRPr="00E30DF7" w:rsidTr="00915B26">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29" w:type="dxa"/>
            <w:shd w:val="clear" w:color="auto" w:fill="auto"/>
          </w:tcPr>
          <w:p w:rsidR="00D22557" w:rsidRPr="00E30DF7" w:rsidRDefault="00D22557" w:rsidP="00D22557">
            <w:pPr>
              <w:spacing w:after="0" w:line="240" w:lineRule="auto"/>
              <w:rPr>
                <w:rFonts w:ascii="Arial" w:eastAsia="Times New Roman" w:hAnsi="Arial" w:cs="Arial"/>
                <w:sz w:val="24"/>
                <w:szCs w:val="24"/>
              </w:rPr>
            </w:pPr>
          </w:p>
        </w:tc>
        <w:tc>
          <w:tcPr>
            <w:tcW w:w="4930" w:type="dxa"/>
            <w:shd w:val="clear" w:color="auto" w:fill="auto"/>
          </w:tcPr>
          <w:p w:rsidR="00D22557" w:rsidRPr="00E30DF7" w:rsidRDefault="00D22557" w:rsidP="00D22557">
            <w:pPr>
              <w:spacing w:after="0" w:line="240" w:lineRule="auto"/>
              <w:jc w:val="center"/>
              <w:rPr>
                <w:rFonts w:ascii="Arial" w:eastAsia="Times New Roman" w:hAnsi="Arial" w:cs="Arial"/>
                <w:sz w:val="24"/>
                <w:szCs w:val="24"/>
              </w:rPr>
            </w:pPr>
            <w:r w:rsidRPr="00E30DF7">
              <w:rPr>
                <w:rFonts w:ascii="Arial" w:eastAsia="Times New Roman" w:hAnsi="Arial" w:cs="Arial"/>
                <w:sz w:val="24"/>
                <w:szCs w:val="24"/>
              </w:rPr>
              <w:t>Драган Радојичић</w:t>
            </w:r>
            <w:r w:rsidR="00681D23">
              <w:rPr>
                <w:rFonts w:ascii="Arial" w:eastAsia="Times New Roman" w:hAnsi="Arial" w:cs="Arial"/>
                <w:sz w:val="24"/>
                <w:szCs w:val="24"/>
              </w:rPr>
              <w:t>, с.р.</w:t>
            </w:r>
            <w:bookmarkStart w:id="0" w:name="_GoBack"/>
            <w:bookmarkEnd w:id="0"/>
          </w:p>
        </w:tc>
      </w:tr>
    </w:tbl>
    <w:p w:rsidR="00C926EE" w:rsidRPr="00193920" w:rsidRDefault="00C926EE" w:rsidP="00D37BF9">
      <w:pPr>
        <w:spacing w:after="0" w:line="240" w:lineRule="auto"/>
        <w:ind w:firstLine="708"/>
        <w:rPr>
          <w:rFonts w:ascii="Times New Roman" w:hAnsi="Times New Roman" w:cs="Times New Roman"/>
          <w:sz w:val="24"/>
          <w:szCs w:val="24"/>
        </w:rPr>
      </w:pPr>
    </w:p>
    <w:sectPr w:rsidR="00C926EE" w:rsidRPr="00193920" w:rsidSect="00D37B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57" w:rsidRDefault="008B1057" w:rsidP="008B1057">
      <w:pPr>
        <w:spacing w:after="0" w:line="240" w:lineRule="auto"/>
      </w:pPr>
      <w:r>
        <w:separator/>
      </w:r>
    </w:p>
  </w:endnote>
  <w:endnote w:type="continuationSeparator" w:id="0">
    <w:p w:rsidR="008B1057" w:rsidRDefault="008B1057" w:rsidP="008B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800879"/>
      <w:docPartObj>
        <w:docPartGallery w:val="Page Numbers (Bottom of Page)"/>
        <w:docPartUnique/>
      </w:docPartObj>
    </w:sdtPr>
    <w:sdtEndPr>
      <w:rPr>
        <w:noProof/>
      </w:rPr>
    </w:sdtEndPr>
    <w:sdtContent>
      <w:p w:rsidR="008B1057" w:rsidRDefault="008B1057">
        <w:pPr>
          <w:pStyle w:val="Footer"/>
          <w:jc w:val="center"/>
        </w:pPr>
        <w:r>
          <w:fldChar w:fldCharType="begin"/>
        </w:r>
        <w:r>
          <w:instrText xml:space="preserve"> PAGE   \* MERGEFORMAT </w:instrText>
        </w:r>
        <w:r>
          <w:fldChar w:fldCharType="separate"/>
        </w:r>
        <w:r w:rsidR="00681D23">
          <w:rPr>
            <w:noProof/>
          </w:rPr>
          <w:t>4</w:t>
        </w:r>
        <w:r>
          <w:rPr>
            <w:noProof/>
          </w:rPr>
          <w:fldChar w:fldCharType="end"/>
        </w:r>
      </w:p>
    </w:sdtContent>
  </w:sdt>
  <w:p w:rsidR="008B1057" w:rsidRDefault="008B1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57" w:rsidRDefault="008B1057" w:rsidP="008B1057">
      <w:pPr>
        <w:spacing w:after="0" w:line="240" w:lineRule="auto"/>
      </w:pPr>
      <w:r>
        <w:separator/>
      </w:r>
    </w:p>
  </w:footnote>
  <w:footnote w:type="continuationSeparator" w:id="0">
    <w:p w:rsidR="008B1057" w:rsidRDefault="008B1057" w:rsidP="008B1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90FB7"/>
    <w:multiLevelType w:val="hybridMultilevel"/>
    <w:tmpl w:val="A7644012"/>
    <w:lvl w:ilvl="0" w:tplc="0C1A000F">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0C"/>
    <w:rsid w:val="000373D0"/>
    <w:rsid w:val="000547F8"/>
    <w:rsid w:val="00071E0C"/>
    <w:rsid w:val="00092F56"/>
    <w:rsid w:val="00105A00"/>
    <w:rsid w:val="00123468"/>
    <w:rsid w:val="00193920"/>
    <w:rsid w:val="001F1F86"/>
    <w:rsid w:val="0023754E"/>
    <w:rsid w:val="00280920"/>
    <w:rsid w:val="00351FE9"/>
    <w:rsid w:val="00393EF5"/>
    <w:rsid w:val="003B33A9"/>
    <w:rsid w:val="003B657B"/>
    <w:rsid w:val="004216A9"/>
    <w:rsid w:val="0046650C"/>
    <w:rsid w:val="004920DE"/>
    <w:rsid w:val="004E425B"/>
    <w:rsid w:val="0050426A"/>
    <w:rsid w:val="00555256"/>
    <w:rsid w:val="005766D0"/>
    <w:rsid w:val="00671B3A"/>
    <w:rsid w:val="00681D23"/>
    <w:rsid w:val="006A529C"/>
    <w:rsid w:val="006C4ACF"/>
    <w:rsid w:val="006E3465"/>
    <w:rsid w:val="0078727B"/>
    <w:rsid w:val="00865076"/>
    <w:rsid w:val="008B1057"/>
    <w:rsid w:val="008C75E4"/>
    <w:rsid w:val="009D513F"/>
    <w:rsid w:val="00A53CC4"/>
    <w:rsid w:val="00B33056"/>
    <w:rsid w:val="00C8205B"/>
    <w:rsid w:val="00C8388C"/>
    <w:rsid w:val="00C926EE"/>
    <w:rsid w:val="00CE0CD0"/>
    <w:rsid w:val="00D22557"/>
    <w:rsid w:val="00D37BF9"/>
    <w:rsid w:val="00D47286"/>
    <w:rsid w:val="00DB0C6D"/>
    <w:rsid w:val="00DB5C04"/>
    <w:rsid w:val="00DE4237"/>
    <w:rsid w:val="00E21086"/>
    <w:rsid w:val="00E508C3"/>
    <w:rsid w:val="00EB6014"/>
    <w:rsid w:val="00F61067"/>
    <w:rsid w:val="00FA3406"/>
    <w:rsid w:val="00FE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7C13"/>
  <w15:docId w15:val="{EFC1AF5F-C63A-4F5E-893A-48DA2AEE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C4"/>
    <w:rPr>
      <w:rFonts w:ascii="Tahoma" w:hAnsi="Tahoma" w:cs="Tahoma"/>
      <w:sz w:val="16"/>
      <w:szCs w:val="16"/>
      <w:lang w:val="sr-Cyrl-RS"/>
    </w:rPr>
  </w:style>
  <w:style w:type="paragraph" w:styleId="ListParagraph">
    <w:name w:val="List Paragraph"/>
    <w:basedOn w:val="Normal"/>
    <w:uiPriority w:val="34"/>
    <w:qFormat/>
    <w:rsid w:val="0023754E"/>
    <w:pPr>
      <w:ind w:left="720"/>
      <w:contextualSpacing/>
    </w:pPr>
  </w:style>
  <w:style w:type="paragraph" w:styleId="Header">
    <w:name w:val="header"/>
    <w:basedOn w:val="Normal"/>
    <w:link w:val="HeaderChar"/>
    <w:uiPriority w:val="99"/>
    <w:unhideWhenUsed/>
    <w:rsid w:val="008B1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57"/>
    <w:rPr>
      <w:lang w:val="sr-Cyrl-RS"/>
    </w:rPr>
  </w:style>
  <w:style w:type="paragraph" w:styleId="Footer">
    <w:name w:val="footer"/>
    <w:basedOn w:val="Normal"/>
    <w:link w:val="FooterChar"/>
    <w:uiPriority w:val="99"/>
    <w:unhideWhenUsed/>
    <w:rsid w:val="008B1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57"/>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686">
      <w:bodyDiv w:val="1"/>
      <w:marLeft w:val="0"/>
      <w:marRight w:val="0"/>
      <w:marTop w:val="0"/>
      <w:marBottom w:val="0"/>
      <w:divBdr>
        <w:top w:val="none" w:sz="0" w:space="0" w:color="auto"/>
        <w:left w:val="none" w:sz="0" w:space="0" w:color="auto"/>
        <w:bottom w:val="none" w:sz="0" w:space="0" w:color="auto"/>
        <w:right w:val="none" w:sz="0" w:space="0" w:color="auto"/>
      </w:divBdr>
    </w:div>
    <w:div w:id="567687928">
      <w:bodyDiv w:val="1"/>
      <w:marLeft w:val="0"/>
      <w:marRight w:val="0"/>
      <w:marTop w:val="0"/>
      <w:marBottom w:val="0"/>
      <w:divBdr>
        <w:top w:val="none" w:sz="0" w:space="0" w:color="auto"/>
        <w:left w:val="none" w:sz="0" w:space="0" w:color="auto"/>
        <w:bottom w:val="none" w:sz="0" w:space="0" w:color="auto"/>
        <w:right w:val="none" w:sz="0" w:space="0" w:color="auto"/>
      </w:divBdr>
    </w:div>
    <w:div w:id="712971302">
      <w:bodyDiv w:val="1"/>
      <w:marLeft w:val="0"/>
      <w:marRight w:val="0"/>
      <w:marTop w:val="0"/>
      <w:marBottom w:val="0"/>
      <w:divBdr>
        <w:top w:val="none" w:sz="0" w:space="0" w:color="auto"/>
        <w:left w:val="none" w:sz="0" w:space="0" w:color="auto"/>
        <w:bottom w:val="none" w:sz="0" w:space="0" w:color="auto"/>
        <w:right w:val="none" w:sz="0" w:space="0" w:color="auto"/>
      </w:divBdr>
    </w:div>
    <w:div w:id="776411565">
      <w:bodyDiv w:val="1"/>
      <w:marLeft w:val="0"/>
      <w:marRight w:val="0"/>
      <w:marTop w:val="0"/>
      <w:marBottom w:val="0"/>
      <w:divBdr>
        <w:top w:val="none" w:sz="0" w:space="0" w:color="auto"/>
        <w:left w:val="none" w:sz="0" w:space="0" w:color="auto"/>
        <w:bottom w:val="none" w:sz="0" w:space="0" w:color="auto"/>
        <w:right w:val="none" w:sz="0" w:space="0" w:color="auto"/>
      </w:divBdr>
    </w:div>
    <w:div w:id="909266476">
      <w:bodyDiv w:val="1"/>
      <w:marLeft w:val="0"/>
      <w:marRight w:val="0"/>
      <w:marTop w:val="0"/>
      <w:marBottom w:val="0"/>
      <w:divBdr>
        <w:top w:val="none" w:sz="0" w:space="0" w:color="auto"/>
        <w:left w:val="none" w:sz="0" w:space="0" w:color="auto"/>
        <w:bottom w:val="none" w:sz="0" w:space="0" w:color="auto"/>
        <w:right w:val="none" w:sz="0" w:space="0" w:color="auto"/>
      </w:divBdr>
    </w:div>
    <w:div w:id="961040141">
      <w:bodyDiv w:val="1"/>
      <w:marLeft w:val="0"/>
      <w:marRight w:val="0"/>
      <w:marTop w:val="0"/>
      <w:marBottom w:val="0"/>
      <w:divBdr>
        <w:top w:val="none" w:sz="0" w:space="0" w:color="auto"/>
        <w:left w:val="none" w:sz="0" w:space="0" w:color="auto"/>
        <w:bottom w:val="none" w:sz="0" w:space="0" w:color="auto"/>
        <w:right w:val="none" w:sz="0" w:space="0" w:color="auto"/>
      </w:divBdr>
    </w:div>
    <w:div w:id="962034651">
      <w:bodyDiv w:val="1"/>
      <w:marLeft w:val="0"/>
      <w:marRight w:val="0"/>
      <w:marTop w:val="0"/>
      <w:marBottom w:val="0"/>
      <w:divBdr>
        <w:top w:val="none" w:sz="0" w:space="0" w:color="auto"/>
        <w:left w:val="none" w:sz="0" w:space="0" w:color="auto"/>
        <w:bottom w:val="none" w:sz="0" w:space="0" w:color="auto"/>
        <w:right w:val="none" w:sz="0" w:space="0" w:color="auto"/>
      </w:divBdr>
    </w:div>
    <w:div w:id="1392386966">
      <w:bodyDiv w:val="1"/>
      <w:marLeft w:val="0"/>
      <w:marRight w:val="0"/>
      <w:marTop w:val="0"/>
      <w:marBottom w:val="0"/>
      <w:divBdr>
        <w:top w:val="none" w:sz="0" w:space="0" w:color="auto"/>
        <w:left w:val="none" w:sz="0" w:space="0" w:color="auto"/>
        <w:bottom w:val="none" w:sz="0" w:space="0" w:color="auto"/>
        <w:right w:val="none" w:sz="0" w:space="0" w:color="auto"/>
      </w:divBdr>
    </w:div>
    <w:div w:id="1536699478">
      <w:bodyDiv w:val="1"/>
      <w:marLeft w:val="0"/>
      <w:marRight w:val="0"/>
      <w:marTop w:val="0"/>
      <w:marBottom w:val="0"/>
      <w:divBdr>
        <w:top w:val="none" w:sz="0" w:space="0" w:color="auto"/>
        <w:left w:val="none" w:sz="0" w:space="0" w:color="auto"/>
        <w:bottom w:val="none" w:sz="0" w:space="0" w:color="auto"/>
        <w:right w:val="none" w:sz="0" w:space="0" w:color="auto"/>
      </w:divBdr>
    </w:div>
    <w:div w:id="1596740377">
      <w:bodyDiv w:val="1"/>
      <w:marLeft w:val="0"/>
      <w:marRight w:val="0"/>
      <w:marTop w:val="0"/>
      <w:marBottom w:val="0"/>
      <w:divBdr>
        <w:top w:val="none" w:sz="0" w:space="0" w:color="auto"/>
        <w:left w:val="none" w:sz="0" w:space="0" w:color="auto"/>
        <w:bottom w:val="none" w:sz="0" w:space="0" w:color="auto"/>
        <w:right w:val="none" w:sz="0" w:space="0" w:color="auto"/>
      </w:divBdr>
    </w:div>
    <w:div w:id="1720595244">
      <w:bodyDiv w:val="1"/>
      <w:marLeft w:val="0"/>
      <w:marRight w:val="0"/>
      <w:marTop w:val="0"/>
      <w:marBottom w:val="0"/>
      <w:divBdr>
        <w:top w:val="none" w:sz="0" w:space="0" w:color="auto"/>
        <w:left w:val="none" w:sz="0" w:space="0" w:color="auto"/>
        <w:bottom w:val="none" w:sz="0" w:space="0" w:color="auto"/>
        <w:right w:val="none" w:sz="0" w:space="0" w:color="auto"/>
      </w:divBdr>
    </w:div>
    <w:div w:id="1774133676">
      <w:bodyDiv w:val="1"/>
      <w:marLeft w:val="0"/>
      <w:marRight w:val="0"/>
      <w:marTop w:val="0"/>
      <w:marBottom w:val="0"/>
      <w:divBdr>
        <w:top w:val="none" w:sz="0" w:space="0" w:color="auto"/>
        <w:left w:val="none" w:sz="0" w:space="0" w:color="auto"/>
        <w:bottom w:val="none" w:sz="0" w:space="0" w:color="auto"/>
        <w:right w:val="none" w:sz="0" w:space="0" w:color="auto"/>
      </w:divBdr>
    </w:div>
    <w:div w:id="1794708944">
      <w:bodyDiv w:val="1"/>
      <w:marLeft w:val="0"/>
      <w:marRight w:val="0"/>
      <w:marTop w:val="0"/>
      <w:marBottom w:val="0"/>
      <w:divBdr>
        <w:top w:val="none" w:sz="0" w:space="0" w:color="auto"/>
        <w:left w:val="none" w:sz="0" w:space="0" w:color="auto"/>
        <w:bottom w:val="none" w:sz="0" w:space="0" w:color="auto"/>
        <w:right w:val="none" w:sz="0" w:space="0" w:color="auto"/>
      </w:divBdr>
    </w:div>
    <w:div w:id="2116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D01A-1DBC-4E07-940B-57AF1F12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Biljana Zeljković</cp:lastModifiedBy>
  <cp:revision>3</cp:revision>
  <cp:lastPrinted>2021-12-08T13:15:00Z</cp:lastPrinted>
  <dcterms:created xsi:type="dcterms:W3CDTF">2021-12-08T13:29:00Z</dcterms:created>
  <dcterms:modified xsi:type="dcterms:W3CDTF">2021-12-13T10:23:00Z</dcterms:modified>
</cp:coreProperties>
</file>