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Pr="00116B4C">
        <w:rPr>
          <w:rFonts w:ascii="Times New Roman" w:eastAsia="Calibri" w:hAnsi="Times New Roman" w:cs="Times New Roman"/>
          <w:sz w:val="24"/>
          <w:szCs w:val="24"/>
        </w:rPr>
        <w:t>18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9/21</w:t>
      </w:r>
    </w:p>
    <w:p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4. јануар 2022. године</w:t>
      </w:r>
    </w:p>
    <w:p w:rsidR="00615583" w:rsidRPr="00116B4C" w:rsidRDefault="00615583" w:rsidP="00615583">
      <w:pPr>
        <w:tabs>
          <w:tab w:val="left" w:pos="1259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615583" w:rsidRPr="00116B4C" w:rsidRDefault="00615583" w:rsidP="00615583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615583" w:rsidRPr="00116B4C" w:rsidRDefault="00615583" w:rsidP="00615583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</w:rPr>
        <w:t>29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615583" w:rsidRPr="00116B4C" w:rsidRDefault="00615583" w:rsidP="00615583">
      <w:pPr>
        <w:tabs>
          <w:tab w:val="left" w:pos="1259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ОДРЖАНЕ </w:t>
      </w:r>
      <w:r w:rsidRPr="00116B4C">
        <w:rPr>
          <w:rFonts w:ascii="Times New Roman" w:eastAsia="Calibri" w:hAnsi="Times New Roman" w:cs="Times New Roman"/>
          <w:sz w:val="24"/>
          <w:szCs w:val="24"/>
        </w:rPr>
        <w:t>2</w:t>
      </w:r>
      <w:r w:rsidRPr="00116B4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ЈАНУАРА 2022. ГОДИНЕ</w:t>
      </w:r>
    </w:p>
    <w:p w:rsidR="00615583" w:rsidRPr="00116B4C" w:rsidRDefault="00615583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Седница је почела у 17,15 часова.</w:t>
      </w:r>
    </w:p>
    <w:p w:rsidR="00615583" w:rsidRPr="00116B4C" w:rsidRDefault="00615583" w:rsidP="00615583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615583" w:rsidRPr="00116B4C" w:rsidRDefault="007C481C" w:rsidP="00615583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bookmarkStart w:id="0" w:name="_GoBack"/>
      <w:bookmarkEnd w:id="0"/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Републичке изборне комисије: Немања Поповић,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Зоран Лукић, 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Марко Јанковић, Весна Миздрак, Никола Јелић, Џемил Сијарић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Миленковић, Марија Ђоковић,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Ђула Ладоцки, 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Бранкица Јовић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Татјана Китановић,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Павловић, 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Матић,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Жељка Радета 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Мирослав Васић; заменици одсутних чланова: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Перовић, 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Марко Кулић, Горан Дилпарић, Срђан Сандић и Зорица Симеуновић; заменици присутних чланова: Весна Стојковић</w:t>
      </w:r>
      <w:r w:rsidR="00321CD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2D0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Ђукановић, Енис Зековић, Нада Јелић, Бела Буташ, Џемил Диванефендић, </w:t>
      </w:r>
      <w:r w:rsidR="00321CD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Марковић, </w:t>
      </w:r>
      <w:r w:rsidR="006A2D0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Гордана Радић Поповић 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Борис Бутулија, као и Срђан Смиљанић, секретар Републичке изборне комисије. </w:t>
      </w:r>
    </w:p>
    <w:p w:rsidR="00615583" w:rsidRPr="00116B4C" w:rsidRDefault="00615583" w:rsidP="00572868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Драгана Одовић,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Јестратијевић, Миљкан Карличић, Вељко Одаловић, </w:t>
      </w:r>
      <w:r w:rsidR="00431A6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Срђана Видовић,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Бисерка Живковић</w:t>
      </w:r>
      <w:r w:rsidR="006A2D0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Томашевић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и др Миладин Ковачевић; заменици присутних чланова: Бранибор Јовичић, </w:t>
      </w:r>
      <w:r w:rsidR="00321CD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Маја Пејчић,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Милош Срећковић, Милован Амиџић, Александар Чамагић</w:t>
      </w:r>
      <w:r w:rsidR="006A2D0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Марица Бурсаћ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одсутних чланова: </w:t>
      </w:r>
      <w:r w:rsidR="00321CD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Срђан Зораја</w:t>
      </w:r>
      <w:r w:rsidR="006A2D0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Горан Михајловић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5583" w:rsidRPr="00116B4C" w:rsidRDefault="00615583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Осим чланова и заменика чланова Комисије, седници су присуствовали: </w:t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Павле Димитријевић,</w:t>
      </w:r>
      <w:r w:rsidR="00B04494" w:rsidRPr="00116B4C">
        <w:rPr>
          <w:sz w:val="24"/>
          <w:szCs w:val="24"/>
        </w:rPr>
        <w:t xml:space="preserve"> </w:t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овлашћени посматрач Удружења ЦРТА,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Марићевић и Ана Трифуновић, овлашћени посматрачи Удружења Грађани на стражи.</w:t>
      </w:r>
    </w:p>
    <w:p w:rsidR="00572868" w:rsidRPr="00116B4C" w:rsidRDefault="00572868" w:rsidP="00572868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</w:rPr>
        <w:tab/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Пре утврђивања дневног реда, Комисија је,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</w:t>
      </w:r>
      <w:r w:rsidRPr="00116B4C">
        <w:rPr>
          <w:rFonts w:ascii="Times New Roman" w:eastAsia="Calibri" w:hAnsi="Times New Roman" w:cs="Times New Roman"/>
          <w:sz w:val="24"/>
          <w:szCs w:val="24"/>
        </w:rPr>
        <w:t>20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) и без примедби, усвојила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572868" w:rsidRPr="00116B4C" w:rsidRDefault="00572868" w:rsidP="00572868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записник </w:t>
      </w:r>
      <w:r w:rsidRPr="00116B4C">
        <w:rPr>
          <w:rFonts w:ascii="Times New Roman" w:eastAsia="Calibri" w:hAnsi="Times New Roman" w:cs="Times New Roman"/>
          <w:sz w:val="24"/>
          <w:szCs w:val="24"/>
        </w:rPr>
        <w:t>27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седнице, одржане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24. децембра 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2021.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одине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72868" w:rsidRPr="00116B4C" w:rsidRDefault="00572868" w:rsidP="00572868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записник </w:t>
      </w:r>
      <w:r w:rsidRPr="00116B4C">
        <w:rPr>
          <w:rFonts w:ascii="Times New Roman" w:eastAsia="Calibri" w:hAnsi="Times New Roman" w:cs="Times New Roman"/>
          <w:sz w:val="24"/>
          <w:szCs w:val="24"/>
        </w:rPr>
        <w:t>28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седнице, одржане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26. децембра 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2021.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одине</w:t>
      </w:r>
      <w:r w:rsidRPr="00116B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5695" w:rsidRPr="00116B4C" w:rsidRDefault="00572868" w:rsidP="00572868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D076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Приликом утврђивања дневног реда председник Комисије 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</w:t>
      </w:r>
      <w:r w:rsidR="00ED076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Димитријевић је истакао да је члановима Комисије </w:t>
      </w:r>
      <w:r w:rsidR="001858C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материјалу за седницу </w:t>
      </w:r>
      <w:r w:rsidR="00ED076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достављен и предлог за допуну дневног реда </w:t>
      </w:r>
      <w:r w:rsidR="008C0C6F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тачком која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гласи:</w:t>
      </w:r>
      <w:r w:rsidR="001858C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0D5695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одлуке о утврђивању текста Информације о Акту о промени  Устава Републике Србије“</w:t>
      </w:r>
      <w:r w:rsidR="00ED076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 а коју је предложио Владимир Матић, члан Комисије</w:t>
      </w:r>
      <w:r w:rsidR="000D5695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D44F0" w:rsidRPr="00116B4C" w:rsidRDefault="000D5695" w:rsidP="00C1077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="00ED076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Матић, члан Комисије је 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да </w:t>
      </w:r>
      <w:r w:rsidR="00AD44F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је Комисија, као надлежна комисија за спровођење републичког референдума, дужна да се стара о законитом спровођењу референдума.</w:t>
      </w:r>
    </w:p>
    <w:p w:rsidR="00883D35" w:rsidRPr="00116B4C" w:rsidRDefault="00883D35" w:rsidP="00C1077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Имајући наведено у виду, </w:t>
      </w:r>
      <w:r w:rsidR="001858C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је мишљења да Информација о Акту о промени Устава Републике Србије, </w:t>
      </w:r>
      <w:r w:rsidR="00C10771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која је усвојена на седници одржаној 3. децембра 2021. </w:t>
      </w:r>
      <w:r w:rsidR="001858C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="00C10771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одине</w:t>
      </w:r>
      <w:r w:rsidR="001858C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10771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није сачињена у складу са чланом 26. Закона о референдуму и народној иницијативи, односно </w:t>
      </w:r>
      <w:r w:rsidR="00C10771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86195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грађанима не пружа објективне информације о Акту о промени Устава Републике Србије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10771" w:rsidRPr="00116B4C" w:rsidRDefault="00C10771" w:rsidP="00C1077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Због свега наведеног, предложио је да Комисија усвоји нову информацију, у тексту који је заједно са п</w:t>
      </w:r>
      <w:r w:rsidR="001858C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редлогом за допуну дневног реда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поднео Комисији.</w:t>
      </w:r>
    </w:p>
    <w:p w:rsidR="00D447C8" w:rsidRPr="00116B4C" w:rsidRDefault="00C10771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447C8" w:rsidRPr="00116B4C">
        <w:rPr>
          <w:rFonts w:ascii="Times New Roman" w:hAnsi="Times New Roman"/>
          <w:sz w:val="24"/>
          <w:szCs w:val="24"/>
          <w:lang w:val="sr-Cyrl-RS"/>
        </w:rPr>
        <w:t>Комисија није прихватила предлог Владимира Матића за допуну предложеног дневног реда (четири за предлог).</w:t>
      </w:r>
    </w:p>
    <w:p w:rsidR="00615583" w:rsidRPr="00116B4C" w:rsidRDefault="00615583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 предлог председника, Комисија је затим, 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) и без дискусије, утврдила следећи</w:t>
      </w:r>
    </w:p>
    <w:p w:rsidR="00615583" w:rsidRPr="00116B4C" w:rsidRDefault="00615583" w:rsidP="00136100">
      <w:pPr>
        <w:tabs>
          <w:tab w:val="left" w:pos="1134"/>
          <w:tab w:val="left" w:pos="1276"/>
          <w:tab w:val="center" w:pos="4513"/>
          <w:tab w:val="left" w:pos="74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B04494" w:rsidRPr="00116B4C" w:rsidRDefault="00615583" w:rsidP="00B0449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="00B04494" w:rsidRPr="00116B4C">
        <w:rPr>
          <w:rFonts w:ascii="Calibri" w:eastAsia="Calibri" w:hAnsi="Calibri" w:cs="Times New Roman"/>
          <w:sz w:val="24"/>
          <w:szCs w:val="24"/>
        </w:rPr>
        <w:t xml:space="preserve"> </w:t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одлуке о објављивању укупног броја гласача у Републици Србији;</w:t>
      </w:r>
    </w:p>
    <w:p w:rsidR="00B04494" w:rsidRPr="00116B4C" w:rsidRDefault="00B04494" w:rsidP="00116B4C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Р а з н о.</w:t>
      </w:r>
    </w:p>
    <w:p w:rsidR="00615583" w:rsidRPr="00116B4C" w:rsidRDefault="00615583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B04494" w:rsidRPr="00116B4C">
        <w:rPr>
          <w:rFonts w:ascii="Times New Roman" w:eastAsia="Calibri" w:hAnsi="Times New Roman" w:cs="Times New Roman"/>
          <w:lang w:val="sr-Cyrl-CS"/>
        </w:rPr>
        <w:t>Доношење одлуке о објављивању укупног броја гласача у Републици Србији</w:t>
      </w:r>
    </w:p>
    <w:p w:rsidR="00615583" w:rsidRPr="00116B4C" w:rsidRDefault="00615583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</w:t>
      </w:r>
      <w:r w:rsidR="00CC2C4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истакао да је</w:t>
      </w:r>
      <w:r w:rsidR="000B0B7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члановима Комисије</w:t>
      </w:r>
      <w:r w:rsidR="00CC2C4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материјалу за ову тачку дневног реда достављен Предлог одлуке о објављивању укупног броја гласача у Републици Србији, који је сачињен на основу Решења Министарства државне управе и локалне самоуправе о закључењу Јединственог бирачког списка (Број: 208-00-469/2021-28 од 1. јануара 202</w:t>
      </w:r>
      <w:r w:rsidR="0053403D">
        <w:rPr>
          <w:rFonts w:ascii="Times New Roman" w:eastAsia="Calibri" w:hAnsi="Times New Roman" w:cs="Times New Roman"/>
          <w:sz w:val="24"/>
          <w:szCs w:val="24"/>
        </w:rPr>
        <w:t>2</w:t>
      </w:r>
      <w:r w:rsidR="00CC2C40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године).</w:t>
      </w:r>
    </w:p>
    <w:p w:rsidR="00CC2C40" w:rsidRPr="00116B4C" w:rsidRDefault="00CC2C40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Навео је да је чланом 17. став 1. Закона о јединственом бирачком списку прописано да министарство надлежно за послове управе решењем закључује бирачки списак 15 дана пре дана избора и у решењу утврђује укупан број бирача у Републици Србији, у свакој јединици локалне самоуправе и на сваком бирачком месту.</w:t>
      </w:r>
    </w:p>
    <w:p w:rsidR="00615583" w:rsidRPr="00116B4C" w:rsidRDefault="00615583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</w:p>
    <w:p w:rsidR="00615583" w:rsidRPr="00116B4C" w:rsidRDefault="00615583" w:rsidP="00AC45E2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Комисија је, 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(2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Одлуку о објављивању укупног броја гласача у Републици Србији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</w:t>
      </w:r>
      <w:r w:rsidR="00AC45E2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 којом је прописано да је укупан број гласача у Републици Србији, на дан 31. децембар 2021. године, 6.510.233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5583" w:rsidRPr="00116B4C" w:rsidRDefault="00B04494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</w:t>
      </w:r>
      <w:r w:rsidR="00615583"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615583"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615583" w:rsidRPr="00116B4C">
        <w:rPr>
          <w:rFonts w:ascii="Times New Roman" w:eastAsia="Calibri" w:hAnsi="Times New Roman" w:cs="Times New Roman"/>
          <w:lang w:val="sr-Cyrl-RS"/>
        </w:rPr>
        <w:t>Разно</w:t>
      </w:r>
    </w:p>
    <w:p w:rsidR="00615583" w:rsidRPr="00116B4C" w:rsidRDefault="00615583" w:rsidP="000B46BE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1) Председник Коми</w:t>
      </w:r>
      <w:r w:rsidR="00EF0D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ије је </w:t>
      </w:r>
      <w:r w:rsidR="00CD4CF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обавестио све присутне да 3. јануара </w:t>
      </w:r>
      <w:r w:rsidR="00EF0D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2022. године у 10,00 часова </w:t>
      </w:r>
      <w:r w:rsidR="00CD4CF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почиње штампање гласачких листића. С тим у вези замолио је чланове Комисије који су заинтересовани да присуствују почетку штампања, да о томе обавесте Службу Народне скупштине.</w:t>
      </w:r>
    </w:p>
    <w:p w:rsidR="000B46BE" w:rsidRPr="00116B4C" w:rsidRDefault="00CD4CF6" w:rsidP="008D325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Истакао је да је </w:t>
      </w:r>
      <w:r w:rsidR="000B46B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чланом 37. став 2. Закона о референдуму и народној иницијативи прописано да гласачке листиће припрема надлежна комисија, а </w:t>
      </w:r>
      <w:r w:rsidR="004D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се </w:t>
      </w:r>
      <w:r w:rsidR="000B46B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штампају на једном месту и под контролом три лица одређена од </w:t>
      </w:r>
      <w:r w:rsidR="004D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стране </w:t>
      </w:r>
      <w:r w:rsidR="000B46B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Републичке изборне комисије. </w:t>
      </w:r>
    </w:p>
    <w:p w:rsidR="000B46BE" w:rsidRPr="00116B4C" w:rsidRDefault="000B46BE" w:rsidP="008D325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Напоменуо је </w:t>
      </w:r>
      <w:r w:rsidR="00EF0D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то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задатак ових лица је да у сталној комуникацији са овлашћеним лицима Јавног предузећа „Службени гласник“ и уз редован обилазак места на којем се штампају гласачки листићи и остали гласачки материјал </w:t>
      </w:r>
      <w:r w:rsidR="004D3B5F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</w:t>
      </w:r>
      <w:r w:rsidR="004D3B5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старају о томе да се штампање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обавља у складу са прописима, уз примену одговарајућих мера заштите тог материјала, све до његове предаје Комисији ради слања на терен.</w:t>
      </w:r>
    </w:p>
    <w:p w:rsidR="00CD4CF6" w:rsidRPr="00116B4C" w:rsidRDefault="000B46BE" w:rsidP="008D325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Имајући наведено у види, </w:t>
      </w:r>
      <w:r w:rsidR="00CD4CF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одреди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о је: Бранкицу Јовић, члана Комисије, Весну Стојковић и Марину Марковић,</w:t>
      </w:r>
      <w:r w:rsidR="00CD4CF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представнике Комисије </w:t>
      </w:r>
      <w:r w:rsidR="00CD4CF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кој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CD4CF6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ће бити задужени за праћење штампања гласачких листића.</w:t>
      </w:r>
    </w:p>
    <w:p w:rsidR="00CD4CF6" w:rsidRPr="00116B4C" w:rsidRDefault="000B46BE" w:rsidP="008D325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2)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 Комисије је подсетио све чланове Комисије да ће Служба Народне скупштине</w:t>
      </w:r>
      <w:r w:rsidR="00C9081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јануара 2022. године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преконтролисати изводе из бирачког списка, које је припремило Министарство државне управе и локалне самоуправе</w:t>
      </w:r>
      <w:r w:rsidR="008D3251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81ABC" w:rsidRPr="00116B4C" w:rsidRDefault="008D3251" w:rsidP="00C81ABC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Замолио је све координаторе Комисије да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контактирају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своје сарадн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ике из Службе Народне скупштине, како би се договорили о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месту где ће се вршити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контрола</w:t>
      </w:r>
      <w:r w:rsidR="00A7191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извода из бирачког списка</w:t>
      </w:r>
      <w:r w:rsidR="00C81ABC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проверити:</w:t>
      </w:r>
    </w:p>
    <w:p w:rsidR="00C81ABC" w:rsidRPr="00116B4C" w:rsidRDefault="00C81ABC" w:rsidP="00C81ABC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да ли су изводи урађени у складу са решењима локалних изборних комисија о одређивању гласачких места;</w:t>
      </w:r>
    </w:p>
    <w:p w:rsidR="00C81ABC" w:rsidRPr="00116B4C" w:rsidRDefault="00C81ABC" w:rsidP="00C81ABC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да ли су </w:t>
      </w:r>
      <w:r w:rsidR="00DD4CDB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изводи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комплетни;</w:t>
      </w:r>
    </w:p>
    <w:p w:rsidR="006E5EE7" w:rsidRPr="00116B4C" w:rsidRDefault="00C81ABC" w:rsidP="00BA466C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да ли број </w:t>
      </w:r>
      <w:r w:rsidR="00DD4CDB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гласача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уписаних у извод</w:t>
      </w:r>
      <w:r w:rsidR="004D3B5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одговора броју </w:t>
      </w:r>
      <w:r w:rsidR="00DD4CDB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гласача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Решења </w:t>
      </w:r>
      <w:r w:rsidR="00216B9D" w:rsidRPr="00216B9D">
        <w:rPr>
          <w:rFonts w:ascii="Times New Roman" w:eastAsia="Calibri" w:hAnsi="Times New Roman" w:cs="Times New Roman"/>
          <w:sz w:val="24"/>
          <w:szCs w:val="24"/>
          <w:lang w:val="sr-Cyrl-RS"/>
        </w:rPr>
        <w:t>о закључењу Јединственог бирачког списка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 које је доставило Министарство државне управе и локалне самоуправе.</w:t>
      </w:r>
    </w:p>
    <w:p w:rsidR="00EF0DE7" w:rsidRPr="00116B4C" w:rsidRDefault="00EF0DE7" w:rsidP="00BA466C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3) Поводом питања Жељке Радете да ли 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има информације од Канцеларија за Косово и Метохију у вези спровођењ</w:t>
      </w:r>
      <w:r w:rsidR="00A7191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гласања на територији А</w:t>
      </w:r>
      <w:r w:rsidR="00BA466C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утономне 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BA466C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окрајине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Косово и Метохија, председник Комисије је напоменуо да Комисија нема никаквих званичних информација и да ће </w:t>
      </w:r>
      <w:r w:rsidR="00683CC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сви 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чланови Комисије, </w:t>
      </w:r>
      <w:r w:rsidR="00683CC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добијању </w:t>
      </w:r>
      <w:r w:rsidR="00A7191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таквих </w:t>
      </w:r>
      <w:r w:rsidR="00683CC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информација,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благовремено </w:t>
      </w:r>
      <w:r w:rsidR="00683CCE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бити обавештени</w:t>
      </w:r>
      <w:r w:rsidR="002B66ED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A466C" w:rsidRPr="00116B4C" w:rsidRDefault="00BA466C" w:rsidP="00C62818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Нагласио је да се у Решењу Министарства државне управе и локалне самоуправе о закључењу Јединственог бирачког списка, налазе и гласачи са територије Аутономне Покрајине Косово и Метохија.</w:t>
      </w:r>
    </w:p>
    <w:p w:rsidR="00615583" w:rsidRPr="00116B4C" w:rsidRDefault="00615583" w:rsidP="00FD3F86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ru-RU"/>
        </w:rPr>
        <w:t>17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615583" w:rsidRPr="00116B4C" w:rsidRDefault="00615583" w:rsidP="00FD3F86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615583" w:rsidRPr="00116B4C" w:rsidRDefault="00615583" w:rsidP="00FD3F86">
      <w:pPr>
        <w:tabs>
          <w:tab w:val="center" w:pos="1701"/>
          <w:tab w:val="center" w:pos="6521"/>
          <w:tab w:val="left" w:pos="8025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СЕКРЕТАР</w:t>
      </w: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4F037E" w:rsidRPr="00116B4C" w:rsidRDefault="00615583" w:rsidP="00615583">
      <w:pPr>
        <w:tabs>
          <w:tab w:val="center" w:pos="1701"/>
          <w:tab w:val="center" w:pos="6521"/>
        </w:tabs>
        <w:spacing w:after="0" w:line="240" w:lineRule="auto"/>
        <w:jc w:val="both"/>
        <w:rPr>
          <w:sz w:val="24"/>
          <w:szCs w:val="24"/>
        </w:rPr>
      </w:pP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Срђан Смиљанић</w:t>
      </w: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sectPr w:rsidR="004F037E" w:rsidRPr="00116B4C" w:rsidSect="00093E49">
      <w:footerReference w:type="default" r:id="rId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0A" w:rsidRDefault="00A2320A">
      <w:pPr>
        <w:spacing w:after="0" w:line="240" w:lineRule="auto"/>
      </w:pPr>
      <w:r>
        <w:separator/>
      </w:r>
    </w:p>
  </w:endnote>
  <w:endnote w:type="continuationSeparator" w:id="0">
    <w:p w:rsidR="00A2320A" w:rsidRDefault="00A2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B63" w:rsidRPr="00511AB7" w:rsidRDefault="002E1951" w:rsidP="002E1951">
        <w:pPr>
          <w:pStyle w:val="Footer"/>
          <w:tabs>
            <w:tab w:val="left" w:pos="4021"/>
            <w:tab w:val="center" w:pos="4153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B8207A" w:rsidRPr="00511A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207A" w:rsidRPr="00511A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8207A" w:rsidRPr="00511A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8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B8207A" w:rsidRPr="00511A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02B63" w:rsidRDefault="007C4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0A" w:rsidRDefault="00A2320A">
      <w:pPr>
        <w:spacing w:after="0" w:line="240" w:lineRule="auto"/>
      </w:pPr>
      <w:r>
        <w:separator/>
      </w:r>
    </w:p>
  </w:footnote>
  <w:footnote w:type="continuationSeparator" w:id="0">
    <w:p w:rsidR="00A2320A" w:rsidRDefault="00A23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3"/>
    <w:rsid w:val="00016070"/>
    <w:rsid w:val="000360DB"/>
    <w:rsid w:val="000B0B76"/>
    <w:rsid w:val="000B46BE"/>
    <w:rsid w:val="000D5695"/>
    <w:rsid w:val="000D6ABD"/>
    <w:rsid w:val="00103180"/>
    <w:rsid w:val="00116B4C"/>
    <w:rsid w:val="00136100"/>
    <w:rsid w:val="00137B49"/>
    <w:rsid w:val="001858C3"/>
    <w:rsid w:val="00194697"/>
    <w:rsid w:val="00216B9D"/>
    <w:rsid w:val="002670F9"/>
    <w:rsid w:val="002B66ED"/>
    <w:rsid w:val="002E1951"/>
    <w:rsid w:val="00321CD0"/>
    <w:rsid w:val="00431A63"/>
    <w:rsid w:val="00436AA1"/>
    <w:rsid w:val="004D3B5F"/>
    <w:rsid w:val="004F037E"/>
    <w:rsid w:val="00511AB7"/>
    <w:rsid w:val="0053403D"/>
    <w:rsid w:val="00572868"/>
    <w:rsid w:val="005C7E5F"/>
    <w:rsid w:val="00615583"/>
    <w:rsid w:val="0065304F"/>
    <w:rsid w:val="00683CCE"/>
    <w:rsid w:val="006A2D0D"/>
    <w:rsid w:val="006E5EE7"/>
    <w:rsid w:val="007C481C"/>
    <w:rsid w:val="008036B7"/>
    <w:rsid w:val="00861953"/>
    <w:rsid w:val="00883D35"/>
    <w:rsid w:val="008B29C4"/>
    <w:rsid w:val="008C0C6F"/>
    <w:rsid w:val="008D3251"/>
    <w:rsid w:val="008F3F33"/>
    <w:rsid w:val="00916094"/>
    <w:rsid w:val="00A2320A"/>
    <w:rsid w:val="00A477B5"/>
    <w:rsid w:val="00A659C3"/>
    <w:rsid w:val="00A71914"/>
    <w:rsid w:val="00AA0F56"/>
    <w:rsid w:val="00AC1D08"/>
    <w:rsid w:val="00AC45E2"/>
    <w:rsid w:val="00AD44F0"/>
    <w:rsid w:val="00B04494"/>
    <w:rsid w:val="00B8207A"/>
    <w:rsid w:val="00BA2207"/>
    <w:rsid w:val="00BA28BF"/>
    <w:rsid w:val="00BA466C"/>
    <w:rsid w:val="00BB6C89"/>
    <w:rsid w:val="00C10771"/>
    <w:rsid w:val="00C62818"/>
    <w:rsid w:val="00C81ABC"/>
    <w:rsid w:val="00C9081E"/>
    <w:rsid w:val="00CC2C40"/>
    <w:rsid w:val="00CD4CF6"/>
    <w:rsid w:val="00D447C8"/>
    <w:rsid w:val="00DD4CDB"/>
    <w:rsid w:val="00E32420"/>
    <w:rsid w:val="00E3706A"/>
    <w:rsid w:val="00EB227B"/>
    <w:rsid w:val="00ED076E"/>
    <w:rsid w:val="00EF0DE7"/>
    <w:rsid w:val="00F26C31"/>
    <w:rsid w:val="00FC2ECE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5144"/>
  <w15:docId w15:val="{A04E5B3F-45A6-45F6-B366-906AAC3B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83"/>
  </w:style>
  <w:style w:type="paragraph" w:styleId="ListParagraph">
    <w:name w:val="List Paragraph"/>
    <w:basedOn w:val="Normal"/>
    <w:uiPriority w:val="34"/>
    <w:qFormat/>
    <w:rsid w:val="00D44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48</cp:revision>
  <dcterms:created xsi:type="dcterms:W3CDTF">2022-01-05T12:28:00Z</dcterms:created>
  <dcterms:modified xsi:type="dcterms:W3CDTF">2022-01-06T08:24:00Z</dcterms:modified>
</cp:coreProperties>
</file>