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AEE7837" w14:textId="6C4AFF0B">
      <w:pPr>
        <w:pBdr/>
        <w:spacing/>
        <w:ind/>
        <w:rPr>
          <w:b/>
          <w:sz w:val="22"/>
        </w:rPr>
      </w:pPr>
      <w:r>
        <w:rPr>
          <w:b/>
          <w:sz w:val="22"/>
        </w:rPr>
        <w:t xml:space="preserve">РЕПУБЛИКА</w:t>
      </w:r>
      <w:r>
        <w:rPr>
          <w:b/>
          <w:sz w:val="22"/>
          <w:lang w:val="sr-Cyrl-RS"/>
        </w:rPr>
        <w:t xml:space="preserve"> </w:t>
      </w:r>
      <w:r>
        <w:rPr>
          <w:b/>
          <w:sz w:val="22"/>
        </w:rPr>
        <w:t xml:space="preserve">СРБИЈА</w:t>
      </w:r>
      <w:r>
        <w:rPr>
          <w:b/>
          <w:sz w:val="22"/>
        </w:rPr>
      </w:r>
    </w:p>
    <w:p w14:paraId="79869BA9" w14:textId="77777777">
      <w:pPr>
        <w:pBdr/>
        <w:spacing/>
        <w:ind/>
        <w:rPr>
          <w:b/>
          <w:sz w:val="22"/>
        </w:rPr>
      </w:pPr>
      <w:r>
        <w:rPr>
          <w:b/>
          <w:sz w:val="22"/>
        </w:rPr>
        <w:t xml:space="preserve">ОПШТИНА ЖИТОРАЂА</w:t>
      </w:r>
      <w:r>
        <w:rPr>
          <w:b/>
          <w:sz w:val="22"/>
        </w:rPr>
      </w:r>
    </w:p>
    <w:p w14:paraId="3C0E9FC0" w14:textId="77777777">
      <w:pPr>
        <w:pBdr/>
        <w:spacing/>
        <w:ind/>
        <w:rPr>
          <w:b/>
          <w:sz w:val="22"/>
          <w:lang w:val="sr-Cyrl-RS"/>
        </w:rPr>
      </w:pPr>
      <w:r>
        <w:rPr>
          <w:b/>
          <w:sz w:val="22"/>
          <w:lang w:val="sr-Cyrl-RS"/>
        </w:rPr>
        <w:t xml:space="preserve">ИЗБОРНА КОМИСИЈА ОПШТИНЕ ЖИТОРАЂА</w:t>
      </w:r>
      <w:r>
        <w:rPr>
          <w:b/>
          <w:sz w:val="22"/>
          <w:lang w:val="sr-Cyrl-RS"/>
        </w:rPr>
      </w:r>
    </w:p>
    <w:p w14:paraId="18135E3F" w14:textId="42C5EB46">
      <w:pPr>
        <w:pBdr/>
        <w:spacing/>
        <w:ind/>
        <w:rPr>
          <w:b/>
          <w:sz w:val="22"/>
          <w:lang w:val="sr-Cyrl-RS"/>
        </w:rPr>
      </w:pPr>
      <w:r>
        <w:rPr>
          <w:b/>
          <w:sz w:val="22"/>
        </w:rPr>
        <w:t xml:space="preserve">Број</w:t>
      </w:r>
      <w:r>
        <w:rPr>
          <w:b/>
          <w:sz w:val="22"/>
        </w:rPr>
        <w:t xml:space="preserve">:</w:t>
      </w:r>
      <w:r>
        <w:rPr>
          <w:b/>
          <w:sz w:val="22"/>
          <w:lang w:val="sr-Cyrl-RS"/>
        </w:rPr>
        <w:t xml:space="preserve"> 013-</w:t>
      </w:r>
      <w:r>
        <w:rPr>
          <w:b/>
          <w:sz w:val="22"/>
          <w:lang w:val="sr-Latn-RS"/>
        </w:rPr>
        <w:t xml:space="preserve">84</w:t>
      </w:r>
      <w:r>
        <w:rPr>
          <w:b/>
          <w:sz w:val="22"/>
          <w:lang w:val="sr-Cyrl-RS"/>
        </w:rPr>
        <w:t xml:space="preserve">/2026</w:t>
      </w:r>
      <w:r>
        <w:rPr>
          <w:b/>
          <w:sz w:val="22"/>
          <w:lang w:val="sr-Cyrl-RS"/>
        </w:rPr>
      </w:r>
    </w:p>
    <w:p w14:paraId="3A135407" w14:textId="47BCC521">
      <w:pPr>
        <w:pBdr/>
        <w:spacing/>
        <w:ind/>
        <w:rPr>
          <w:b/>
          <w:sz w:val="22"/>
          <w:lang w:val="sr-Cyrl-RS"/>
        </w:rPr>
      </w:pPr>
      <w:r>
        <w:rPr>
          <w:b/>
          <w:sz w:val="22"/>
        </w:rPr>
        <w:t xml:space="preserve">Дана</w:t>
      </w:r>
      <w:r>
        <w:rPr>
          <w:b/>
          <w:sz w:val="22"/>
        </w:rPr>
        <w:t xml:space="preserve">:</w:t>
      </w:r>
      <w:r>
        <w:rPr>
          <w:b/>
          <w:sz w:val="22"/>
          <w:lang w:val="sr-Cyrl-RS"/>
        </w:rPr>
        <w:t xml:space="preserve"> 1</w:t>
      </w:r>
      <w:r>
        <w:rPr>
          <w:b/>
          <w:sz w:val="22"/>
          <w:lang w:val="sr-Latn-RS"/>
        </w:rPr>
        <w:t xml:space="preserve">4</w:t>
      </w:r>
      <w:r>
        <w:rPr>
          <w:b/>
          <w:sz w:val="22"/>
          <w:lang w:val="sr-Cyrl-RS"/>
        </w:rPr>
        <w:t xml:space="preserve">.10.2026. године</w:t>
      </w:r>
      <w:r>
        <w:rPr>
          <w:b/>
          <w:sz w:val="22"/>
          <w:lang w:val="sr-Cyrl-RS"/>
        </w:rPr>
      </w:r>
    </w:p>
    <w:p w14:paraId="128B72C7" w14:textId="77777777">
      <w:pPr>
        <w:pBdr/>
        <w:spacing/>
        <w:ind/>
        <w:rPr>
          <w:b/>
          <w:sz w:val="22"/>
        </w:rPr>
      </w:pPr>
      <w:r>
        <w:rPr>
          <w:b/>
          <w:sz w:val="22"/>
        </w:rPr>
        <w:t xml:space="preserve">Ж и т о р а ђ а</w:t>
      </w:r>
      <w:r>
        <w:rPr>
          <w:b/>
          <w:sz w:val="22"/>
        </w:rPr>
      </w:r>
    </w:p>
    <w:p w14:paraId="0ABEF4CB" w14:textId="77777777">
      <w:pPr>
        <w:pBdr/>
        <w:spacing/>
        <w:ind/>
        <w:rPr>
          <w:b/>
          <w:sz w:val="22"/>
          <w:lang w:val="sr-Cyrl-RS"/>
        </w:rPr>
      </w:pPr>
      <w:r>
        <w:rPr>
          <w:b/>
          <w:sz w:val="22"/>
          <w:lang w:val="sr-Cyrl-RS"/>
        </w:rPr>
      </w:r>
      <w:r>
        <w:rPr>
          <w:b/>
          <w:sz w:val="22"/>
          <w:lang w:val="sr-Cyrl-RS"/>
        </w:rPr>
      </w:r>
    </w:p>
    <w:p w14:paraId="5AC1C192" w14:textId="77777777">
      <w:pPr>
        <w:pBdr/>
        <w:spacing w:after="240"/>
        <w:ind/>
        <w:jc w:val="center"/>
        <w:rPr>
          <w:b/>
          <w:sz w:val="22"/>
        </w:rPr>
      </w:pPr>
      <w:r>
        <w:rPr>
          <w:b/>
          <w:sz w:val="22"/>
        </w:rPr>
        <w:t xml:space="preserve">З А П И С Н И К</w:t>
      </w:r>
      <w:r>
        <w:rPr>
          <w:b/>
          <w:sz w:val="22"/>
        </w:rPr>
      </w:r>
    </w:p>
    <w:p w14:paraId="562BF639" w14:textId="2DDEAF11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Latn-RS"/>
        </w:rPr>
        <w:t xml:space="preserve">10</w:t>
      </w:r>
      <w:r>
        <w:rPr>
          <w:sz w:val="22"/>
          <w:lang w:val="sr-Cyrl-RS"/>
        </w:rPr>
        <w:t xml:space="preserve">.</w:t>
      </w:r>
      <w:r>
        <w:rPr>
          <w:sz w:val="22"/>
        </w:rPr>
        <w:t xml:space="preserve"> </w:t>
      </w:r>
      <w:r>
        <w:rPr>
          <w:sz w:val="22"/>
          <w:lang w:val="sr-Cyrl-RS"/>
        </w:rPr>
        <w:t xml:space="preserve">с</w:t>
      </w:r>
      <w:r>
        <w:rPr>
          <w:sz w:val="22"/>
        </w:rPr>
        <w:t xml:space="preserve">еднице</w:t>
      </w:r>
      <w:r>
        <w:rPr>
          <w:sz w:val="22"/>
          <w:lang w:val="sr-Cyrl-RS"/>
        </w:rPr>
        <w:t xml:space="preserve"> И</w:t>
      </w:r>
      <w:r>
        <w:rPr>
          <w:sz w:val="22"/>
        </w:rPr>
        <w:t xml:space="preserve">зборне</w:t>
      </w:r>
      <w:r>
        <w:rPr>
          <w:sz w:val="22"/>
          <w:lang w:val="sr-Cyrl-RS"/>
        </w:rPr>
        <w:t xml:space="preserve"> </w:t>
      </w:r>
      <w:r>
        <w:rPr>
          <w:sz w:val="22"/>
        </w:rPr>
        <w:t xml:space="preserve">комисије</w:t>
      </w:r>
      <w:r>
        <w:rPr>
          <w:sz w:val="22"/>
          <w:lang w:val="sr-Cyrl-RS"/>
        </w:rPr>
        <w:t xml:space="preserve"> општине Житорађа</w:t>
      </w:r>
      <w:r>
        <w:rPr>
          <w:sz w:val="22"/>
        </w:rPr>
        <w:t xml:space="preserve"> (у </w:t>
      </w:r>
      <w:r>
        <w:rPr>
          <w:sz w:val="22"/>
        </w:rPr>
        <w:t xml:space="preserve">даљем</w:t>
      </w:r>
      <w:r>
        <w:rPr>
          <w:sz w:val="22"/>
        </w:rPr>
        <w:t xml:space="preserve"> </w:t>
      </w:r>
      <w:r>
        <w:rPr>
          <w:sz w:val="22"/>
        </w:rPr>
        <w:t xml:space="preserve">тексту</w:t>
      </w:r>
      <w:r>
        <w:rPr>
          <w:sz w:val="22"/>
        </w:rPr>
        <w:t xml:space="preserve">: </w:t>
      </w:r>
      <w:r>
        <w:rPr>
          <w:sz w:val="22"/>
        </w:rPr>
        <w:t xml:space="preserve">Комисиј</w:t>
      </w:r>
      <w:r>
        <w:rPr>
          <w:sz w:val="22"/>
          <w:lang w:val="sr-Cyrl-RS"/>
        </w:rPr>
        <w:t xml:space="preserve">а</w:t>
      </w:r>
      <w:r>
        <w:rPr>
          <w:sz w:val="22"/>
        </w:rPr>
        <w:t xml:space="preserve">), </w:t>
      </w:r>
      <w:r>
        <w:rPr>
          <w:sz w:val="22"/>
        </w:rPr>
        <w:t xml:space="preserve">одржане</w:t>
      </w:r>
      <w:r>
        <w:rPr>
          <w:sz w:val="22"/>
          <w:lang w:val="sr-Cyrl-RS"/>
        </w:rPr>
        <w:t xml:space="preserve"> </w:t>
      </w:r>
      <w:r>
        <w:rPr>
          <w:sz w:val="22"/>
        </w:rPr>
        <w:t xml:space="preserve">дана</w:t>
      </w:r>
      <w:r>
        <w:rPr>
          <w:sz w:val="22"/>
        </w:rPr>
        <w:t xml:space="preserve"> </w:t>
      </w:r>
      <w:r>
        <w:rPr>
          <w:sz w:val="22"/>
          <w:lang w:val="sr-Latn-RS"/>
        </w:rPr>
        <w:t xml:space="preserve">14</w:t>
      </w:r>
      <w:r>
        <w:rPr>
          <w:sz w:val="22"/>
          <w:lang w:val="sr-Cyrl-RS"/>
        </w:rPr>
        <w:t xml:space="preserve">. октобра 2026</w:t>
      </w:r>
      <w:r>
        <w:rPr>
          <w:sz w:val="22"/>
        </w:rPr>
        <w:t xml:space="preserve">. </w:t>
      </w:r>
      <w:r>
        <w:rPr>
          <w:sz w:val="22"/>
        </w:rPr>
        <w:t xml:space="preserve">године</w:t>
      </w:r>
      <w:r>
        <w:rPr>
          <w:sz w:val="22"/>
        </w:rPr>
        <w:t xml:space="preserve">, </w:t>
      </w:r>
      <w:r>
        <w:rPr>
          <w:sz w:val="22"/>
        </w:rPr>
        <w:t xml:space="preserve">са</w:t>
      </w:r>
      <w:r>
        <w:rPr>
          <w:sz w:val="22"/>
          <w:lang w:val="sr-Cyrl-RS"/>
        </w:rPr>
        <w:t xml:space="preserve"> </w:t>
      </w:r>
      <w:r>
        <w:rPr>
          <w:sz w:val="22"/>
        </w:rPr>
        <w:t xml:space="preserve">почетком</w:t>
      </w:r>
      <w:r>
        <w:rPr>
          <w:sz w:val="22"/>
        </w:rPr>
        <w:t xml:space="preserve"> у</w:t>
      </w:r>
      <w:r>
        <w:rPr>
          <w:sz w:val="22"/>
          <w:lang w:val="sr-Cyrl-RS"/>
        </w:rPr>
        <w:t xml:space="preserve"> </w:t>
      </w:r>
      <w:r>
        <w:rPr>
          <w:sz w:val="22"/>
          <w:lang w:val="sr-Latn-RS"/>
        </w:rPr>
        <w:t xml:space="preserve">13</w:t>
      </w:r>
      <w:r>
        <w:rPr>
          <w:sz w:val="22"/>
          <w:lang w:val="sr-Cyrl-RS"/>
        </w:rPr>
        <w:t xml:space="preserve"> часова.</w:t>
      </w:r>
      <w:r>
        <w:rPr>
          <w:sz w:val="22"/>
          <w:lang w:val="sr-Cyrl-RS"/>
        </w:rPr>
      </w:r>
    </w:p>
    <w:p w14:paraId="6F91D008" w14:textId="77777777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Седница се одржава у Великој сали Скупштине општине Житорађа.</w:t>
      </w:r>
      <w:r>
        <w:rPr>
          <w:sz w:val="22"/>
          <w:lang w:val="sr-Cyrl-RS"/>
        </w:rPr>
      </w:r>
    </w:p>
    <w:p w14:paraId="47E6AF41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</w:rPr>
        <w:t xml:space="preserve">Седници</w:t>
      </w:r>
      <w:r>
        <w:rPr>
          <w:sz w:val="22"/>
          <w:lang w:val="sr-Cyrl-RS"/>
        </w:rPr>
        <w:t xml:space="preserve"> </w:t>
      </w:r>
      <w:r>
        <w:rPr>
          <w:sz w:val="22"/>
        </w:rPr>
        <w:t xml:space="preserve">Комисије</w:t>
      </w:r>
      <w:r>
        <w:rPr>
          <w:sz w:val="22"/>
          <w:lang w:val="sr-Cyrl-RS"/>
        </w:rPr>
        <w:t xml:space="preserve"> </w:t>
      </w:r>
      <w:r>
        <w:rPr>
          <w:sz w:val="22"/>
        </w:rPr>
        <w:t xml:space="preserve">присуствују</w:t>
      </w:r>
      <w:r>
        <w:rPr>
          <w:sz w:val="22"/>
          <w:lang w:val="sr-Cyrl-RS"/>
        </w:rPr>
        <w:t xml:space="preserve">: </w:t>
      </w:r>
      <w:r>
        <w:rPr>
          <w:sz w:val="22"/>
          <w:lang w:val="sr-Cyrl-RS"/>
        </w:rPr>
      </w:r>
    </w:p>
    <w:p w14:paraId="1F158C93" w14:textId="4CAB326D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Јована Атанасковић, председница, </w:t>
      </w:r>
      <w:r>
        <w:rPr>
          <w:sz w:val="22"/>
          <w:lang w:val="sr-Cyrl-RS"/>
        </w:rPr>
      </w:r>
    </w:p>
    <w:p w14:paraId="4B8A8BE1" w14:textId="5B912203">
      <w:pPr>
        <w:pBdr/>
        <w:spacing/>
        <w:ind/>
        <w:jc w:val="both"/>
        <w:rPr>
          <w:sz w:val="22"/>
          <w:lang w:val="sr-Latn-RS"/>
        </w:rPr>
      </w:pPr>
      <w:r>
        <w:rPr>
          <w:sz w:val="22"/>
          <w:lang w:val="sr-Cyrl-RS"/>
        </w:rPr>
        <w:t xml:space="preserve">- Данијела Милић, члан,</w:t>
      </w:r>
      <w:r>
        <w:rPr>
          <w:sz w:val="22"/>
          <w:lang w:val="sr-Latn-RS"/>
        </w:rPr>
      </w:r>
    </w:p>
    <w:p w14:paraId="480F11A7" w14:textId="0807258D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Latn-RS"/>
        </w:rPr>
        <w:t xml:space="preserve">- </w:t>
      </w:r>
      <w:r>
        <w:rPr>
          <w:sz w:val="22"/>
          <w:lang w:val="sr-Cyrl-RS"/>
        </w:rPr>
        <w:t xml:space="preserve">Милан Томић, члан,</w:t>
      </w:r>
      <w:r>
        <w:rPr>
          <w:sz w:val="22"/>
          <w:lang w:val="sr-Cyrl-RS"/>
        </w:rPr>
      </w:r>
    </w:p>
    <w:p w14:paraId="18BEB959" w14:textId="40E422DA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</w:t>
      </w:r>
      <w:r>
        <w:rPr>
          <w:sz w:val="22"/>
          <w:lang w:val="sr-Cyrl-RS"/>
        </w:rPr>
        <w:t xml:space="preserve">Жељко Ћирић, члан</w:t>
      </w:r>
      <w:r>
        <w:rPr>
          <w:sz w:val="22"/>
          <w:lang w:val="sr-Cyrl-RS"/>
        </w:rPr>
        <w:t xml:space="preserve">,</w:t>
      </w:r>
      <w:r>
        <w:rPr>
          <w:sz w:val="22"/>
          <w:lang w:val="sr-Cyrl-RS"/>
        </w:rPr>
      </w:r>
    </w:p>
    <w:p w14:paraId="67D94BEB" w14:textId="3268D539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</w:t>
      </w:r>
      <w:r>
        <w:rPr>
          <w:sz w:val="22"/>
          <w:lang w:val="sr-Cyrl-RS"/>
        </w:rPr>
        <w:t xml:space="preserve">Миљана Филиповић, члан</w:t>
      </w:r>
      <w:r>
        <w:rPr>
          <w:sz w:val="22"/>
          <w:lang w:val="sr-Cyrl-RS"/>
        </w:rPr>
        <w:t xml:space="preserve">,</w:t>
      </w:r>
      <w:r>
        <w:rPr>
          <w:sz w:val="22"/>
          <w:lang w:val="sr-Cyrl-RS"/>
        </w:rPr>
      </w:r>
    </w:p>
    <w:p w14:paraId="0C591345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Синиша Благојевић, члан,</w:t>
      </w:r>
      <w:r>
        <w:rPr>
          <w:sz w:val="22"/>
          <w:lang w:val="sr-Cyrl-RS"/>
        </w:rPr>
      </w:r>
    </w:p>
    <w:p w14:paraId="50450120" w14:textId="0A524352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Владица Гавриловић</w:t>
      </w:r>
      <w:r>
        <w:rPr>
          <w:sz w:val="22"/>
          <w:lang w:val="sr-Cyrl-RS"/>
        </w:rPr>
        <w:t xml:space="preserve">, заменик члана,</w:t>
      </w:r>
      <w:r>
        <w:rPr>
          <w:sz w:val="22"/>
          <w:lang w:val="sr-Cyrl-RS"/>
        </w:rPr>
      </w:r>
    </w:p>
    <w:p w14:paraId="02491846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Марина Радојковић, члан,</w:t>
      </w:r>
      <w:r>
        <w:rPr>
          <w:sz w:val="22"/>
          <w:lang w:val="sr-Cyrl-RS"/>
        </w:rPr>
      </w:r>
    </w:p>
    <w:p w14:paraId="4934DB45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Иван Николић, члан,</w:t>
      </w:r>
      <w:r>
        <w:rPr>
          <w:sz w:val="22"/>
          <w:lang w:val="sr-Cyrl-RS"/>
        </w:rPr>
      </w:r>
    </w:p>
    <w:p w14:paraId="10ED613B" w14:textId="0FB3795A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Љубиша Костић, члан</w:t>
      </w:r>
      <w:r>
        <w:rPr>
          <w:sz w:val="22"/>
          <w:lang w:val="sr-Cyrl-RS"/>
        </w:rPr>
        <w:t xml:space="preserve">,</w:t>
      </w:r>
      <w:r>
        <w:rPr>
          <w:sz w:val="22"/>
          <w:lang w:val="sr-Cyrl-RS"/>
        </w:rPr>
      </w:r>
    </w:p>
    <w:p w14:paraId="7AC8C638" w14:textId="53E0EEE1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Андрија Менковић</w:t>
      </w:r>
      <w:bookmarkStart w:id="0" w:name="_GoBack"/>
      <w:r/>
      <w:bookmarkEnd w:id="0"/>
      <w:r>
        <w:rPr>
          <w:sz w:val="22"/>
          <w:lang w:val="sr-Cyrl-RS"/>
        </w:rPr>
        <w:t xml:space="preserve">, заменик члана,</w:t>
      </w:r>
      <w:r>
        <w:rPr>
          <w:sz w:val="22"/>
          <w:lang w:val="sr-Cyrl-RS"/>
        </w:rPr>
      </w:r>
    </w:p>
    <w:p w14:paraId="2370A1E8" w14:textId="3300071E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Марјан Јанковић, члан,</w:t>
      </w:r>
      <w:r>
        <w:rPr>
          <w:sz w:val="22"/>
          <w:lang w:val="sr-Cyrl-RS"/>
        </w:rPr>
      </w:r>
    </w:p>
    <w:p w14:paraId="231DC877" w14:textId="542726D0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Бојан Милић, члан,</w:t>
      </w:r>
      <w:r>
        <w:rPr>
          <w:sz w:val="22"/>
          <w:lang w:val="sr-Cyrl-RS"/>
        </w:rPr>
      </w:r>
    </w:p>
    <w:p w14:paraId="475B81EF" w14:textId="0A796BB8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Горан Голубовић, члан,</w:t>
      </w:r>
      <w:r>
        <w:rPr>
          <w:sz w:val="22"/>
          <w:lang w:val="sr-Cyrl-RS"/>
        </w:rPr>
      </w:r>
    </w:p>
    <w:p w14:paraId="7D08DF16" w14:textId="74D50649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Бојан Коцић, заменик члана, </w:t>
      </w:r>
      <w:r>
        <w:rPr>
          <w:sz w:val="22"/>
          <w:lang w:val="sr-Cyrl-RS"/>
        </w:rPr>
      </w:r>
    </w:p>
    <w:p w14:paraId="2B5F26BE" w14:textId="3A00197F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</w:t>
      </w:r>
      <w:r>
        <w:rPr>
          <w:sz w:val="22"/>
          <w:lang w:val="sr-Cyrl-RS"/>
        </w:rPr>
        <w:t xml:space="preserve">Малина Костић</w:t>
      </w:r>
      <w:r>
        <w:rPr>
          <w:sz w:val="22"/>
          <w:lang w:val="sr-Cyrl-RS"/>
        </w:rPr>
        <w:t xml:space="preserve">,</w:t>
      </w:r>
      <w:r>
        <w:rPr>
          <w:sz w:val="22"/>
          <w:lang w:val="sr-Cyrl-RS"/>
        </w:rPr>
        <w:t xml:space="preserve"> заменик</w:t>
      </w:r>
      <w:r>
        <w:rPr>
          <w:sz w:val="22"/>
          <w:lang w:val="sr-Cyrl-RS"/>
        </w:rPr>
        <w:t xml:space="preserve"> члан</w:t>
      </w:r>
      <w:r>
        <w:rPr>
          <w:sz w:val="22"/>
          <w:lang w:val="sr-Cyrl-RS"/>
        </w:rPr>
        <w:t xml:space="preserve">а</w:t>
      </w:r>
      <w:r>
        <w:rPr>
          <w:sz w:val="22"/>
          <w:lang w:val="sr-Cyrl-RS"/>
        </w:rPr>
        <w:t xml:space="preserve">,</w:t>
      </w:r>
      <w:r>
        <w:rPr>
          <w:sz w:val="22"/>
          <w:lang w:val="sr-Cyrl-RS"/>
        </w:rPr>
      </w:r>
    </w:p>
    <w:p w14:paraId="5A134AC5" w14:textId="03DE98A4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</w:t>
      </w:r>
      <w:r>
        <w:rPr>
          <w:sz w:val="22"/>
          <w:lang w:val="sr-Cyrl-RS"/>
        </w:rPr>
        <w:t xml:space="preserve">Страхиња Пиловић, члан,</w:t>
      </w:r>
      <w:r>
        <w:rPr>
          <w:sz w:val="22"/>
          <w:lang w:val="sr-Cyrl-RS"/>
        </w:rPr>
      </w:r>
    </w:p>
    <w:p w14:paraId="03891BAF" w14:textId="19158DFE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Кристина Јовановић, члан,</w:t>
      </w:r>
      <w:r>
        <w:rPr>
          <w:sz w:val="22"/>
          <w:lang w:val="sr-Cyrl-RS"/>
        </w:rPr>
      </w:r>
    </w:p>
    <w:p w14:paraId="69C582DA" w14:textId="5E66E919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Миљана Станковић, члан,</w:t>
      </w:r>
      <w:r>
        <w:rPr>
          <w:sz w:val="22"/>
          <w:lang w:val="sr-Cyrl-RS"/>
        </w:rPr>
      </w:r>
    </w:p>
    <w:p w14:paraId="2D094138" w14:textId="55BF449B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- Миодраг Стевановић, члан.</w:t>
      </w:r>
      <w:r>
        <w:rPr>
          <w:sz w:val="22"/>
          <w:lang w:val="sr-Cyrl-RS"/>
        </w:rPr>
      </w:r>
    </w:p>
    <w:p w14:paraId="771CBFEC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31284EE5" w14:textId="52EE72F5">
      <w:pPr>
        <w:pBdr/>
        <w:spacing w:after="240"/>
        <w:ind/>
        <w:jc w:val="both"/>
        <w:rPr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Седници Комисије</w:t>
      </w:r>
      <w:r>
        <w:rPr>
          <w:sz w:val="22"/>
          <w:lang w:val="sr-Cyrl-RS"/>
        </w:rPr>
        <w:t xml:space="preserve"> присуствује и </w:t>
      </w:r>
      <w:r>
        <w:rPr>
          <w:sz w:val="22"/>
          <w:lang w:val="sr-Cyrl-RS"/>
        </w:rPr>
        <w:t xml:space="preserve">Марко Стошић</w:t>
      </w:r>
      <w:r>
        <w:rPr>
          <w:sz w:val="22"/>
          <w:lang w:val="sr-Cyrl-RS"/>
        </w:rPr>
        <w:t xml:space="preserve">, </w:t>
      </w:r>
      <w:r>
        <w:rPr>
          <w:sz w:val="22"/>
          <w:lang w:val="sr-Cyrl-RS"/>
        </w:rPr>
        <w:t xml:space="preserve">заменик </w:t>
      </w:r>
      <w:r>
        <w:rPr>
          <w:sz w:val="22"/>
          <w:lang w:val="sr-Cyrl-RS"/>
        </w:rPr>
        <w:t xml:space="preserve">секретар</w:t>
      </w:r>
      <w:r>
        <w:rPr>
          <w:sz w:val="22"/>
          <w:lang w:val="sr-Cyrl-RS"/>
        </w:rPr>
        <w:t xml:space="preserve">а</w:t>
      </w:r>
      <w:r>
        <w:rPr>
          <w:sz w:val="22"/>
          <w:lang w:val="sr-Cyrl-RS"/>
        </w:rPr>
        <w:t xml:space="preserve"> Комисије.</w:t>
      </w:r>
      <w:r>
        <w:rPr>
          <w:sz w:val="22"/>
          <w:lang w:val="sr-Cyrl-RS"/>
        </w:rPr>
      </w:r>
    </w:p>
    <w:p w14:paraId="72676D2C" w14:textId="25FA73D9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Записник са седнице води </w:t>
      </w:r>
      <w:r>
        <w:rPr>
          <w:sz w:val="22"/>
          <w:lang w:val="sr-Cyrl-RS"/>
        </w:rPr>
        <w:t xml:space="preserve">Марко Стошић</w:t>
      </w:r>
      <w:r>
        <w:rPr>
          <w:sz w:val="22"/>
          <w:lang w:val="sr-Cyrl-RS"/>
        </w:rPr>
        <w:t xml:space="preserve">,</w:t>
      </w:r>
      <w:r>
        <w:rPr>
          <w:sz w:val="22"/>
          <w:lang w:val="sr-Cyrl-RS"/>
        </w:rPr>
        <w:t xml:space="preserve"> заменик</w:t>
      </w:r>
      <w:r>
        <w:rPr>
          <w:sz w:val="22"/>
          <w:lang w:val="sr-Cyrl-RS"/>
        </w:rPr>
        <w:t xml:space="preserve"> секретар</w:t>
      </w:r>
      <w:r>
        <w:rPr>
          <w:sz w:val="22"/>
          <w:lang w:val="sr-Cyrl-RS"/>
        </w:rPr>
        <w:t xml:space="preserve">а</w:t>
      </w:r>
      <w:r>
        <w:rPr>
          <w:sz w:val="22"/>
          <w:lang w:val="sr-Cyrl-RS"/>
        </w:rPr>
        <w:t xml:space="preserve">.</w:t>
      </w:r>
      <w:r>
        <w:rPr>
          <w:sz w:val="22"/>
          <w:lang w:val="sr-Cyrl-RS"/>
        </w:rPr>
      </w:r>
    </w:p>
    <w:p w14:paraId="04D423DA" w14:textId="77777777">
      <w:pPr>
        <w:pBdr/>
        <w:spacing w:after="240"/>
        <w:ind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Седницу је отворила и њеним радом руководи председница Комисије Јована Атанасковић.</w:t>
      </w:r>
      <w:r>
        <w:rPr>
          <w:color w:val="000000"/>
          <w:sz w:val="22"/>
          <w:lang w:val="sr-Cyrl-RS"/>
        </w:rPr>
      </w:r>
    </w:p>
    <w:p w14:paraId="59702734" w14:textId="77777777">
      <w:pPr>
        <w:pBdr/>
        <w:spacing w:after="240"/>
        <w:ind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Констатује с</w:t>
      </w:r>
      <w:r>
        <w:rPr>
          <w:color w:val="000000"/>
          <w:sz w:val="22"/>
          <w:lang w:val="sr-Latn-RS"/>
        </w:rPr>
        <w:t xml:space="preserve">e</w:t>
      </w:r>
      <w:r>
        <w:rPr>
          <w:color w:val="000000"/>
          <w:sz w:val="22"/>
          <w:lang w:val="sr-Cyrl-RS"/>
        </w:rPr>
        <w:t xml:space="preserve"> да седници Комисије присуствује већина од укупног броја чланова Комисије, те се седница може одржати.</w:t>
      </w:r>
      <w:r>
        <w:rPr>
          <w:color w:val="000000"/>
          <w:sz w:val="22"/>
          <w:lang w:val="sr-Cyrl-RS"/>
        </w:rPr>
      </w:r>
    </w:p>
    <w:p w14:paraId="3E9CDAE5" w14:textId="102BAEB1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Пре утврђивања дневног реда председница је позвала присутне чланове да се изјасне о записнику са </w:t>
      </w:r>
      <w:r>
        <w:rPr>
          <w:sz w:val="22"/>
          <w:lang w:val="sr-Cyrl-RS"/>
        </w:rPr>
        <w:t xml:space="preserve">9</w:t>
      </w:r>
      <w:r>
        <w:rPr>
          <w:sz w:val="22"/>
          <w:lang w:val="sr-Cyrl-RS"/>
        </w:rPr>
        <w:t xml:space="preserve">. седнице одржане дана </w:t>
      </w:r>
      <w:r>
        <w:rPr>
          <w:sz w:val="22"/>
          <w:lang w:val="sr-Cyrl-RS"/>
        </w:rPr>
        <w:t xml:space="preserve">10</w:t>
      </w:r>
      <w:r>
        <w:rPr>
          <w:sz w:val="22"/>
          <w:lang w:val="sr-Cyrl-RS"/>
        </w:rPr>
        <w:t xml:space="preserve">.10.2026. године.</w:t>
      </w:r>
      <w:r>
        <w:rPr>
          <w:sz w:val="22"/>
          <w:lang w:val="sr-Cyrl-RS"/>
        </w:rPr>
      </w:r>
    </w:p>
    <w:p w14:paraId="22865757" w14:textId="77777777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Констатује се да примедби на садржину записника није било.</w:t>
      </w:r>
      <w:r>
        <w:rPr>
          <w:sz w:val="22"/>
          <w:lang w:val="sr-Cyrl-RS"/>
        </w:rPr>
      </w:r>
    </w:p>
    <w:p w14:paraId="16D15769" w14:textId="71765A50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Комисија је једногласно усвојила записник са </w:t>
      </w:r>
      <w:r>
        <w:rPr>
          <w:sz w:val="22"/>
          <w:lang w:val="sr-Cyrl-RS"/>
        </w:rPr>
        <w:t xml:space="preserve">9</w:t>
      </w:r>
      <w:r>
        <w:rPr>
          <w:sz w:val="22"/>
          <w:lang w:val="sr-Cyrl-RS"/>
        </w:rPr>
        <w:t xml:space="preserve">. седнице одржане </w:t>
      </w:r>
      <w:r>
        <w:rPr>
          <w:sz w:val="22"/>
          <w:lang w:val="sr-Cyrl-RS"/>
        </w:rPr>
        <w:t xml:space="preserve">10.</w:t>
      </w:r>
      <w:r>
        <w:rPr>
          <w:sz w:val="22"/>
          <w:lang w:val="sr-Cyrl-RS"/>
        </w:rPr>
        <w:t xml:space="preserve">10.2026. године.</w:t>
      </w:r>
      <w:r>
        <w:rPr>
          <w:sz w:val="22"/>
          <w:lang w:val="sr-Cyrl-RS"/>
        </w:rPr>
      </w:r>
    </w:p>
    <w:p w14:paraId="78131076" w14:textId="77777777">
      <w:pPr>
        <w:pBdr/>
        <w:spacing w:after="240"/>
        <w:ind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Председница Комисије предочила је члановима предложени дневни ред.</w:t>
      </w:r>
      <w:r>
        <w:rPr>
          <w:color w:val="000000"/>
          <w:sz w:val="22"/>
          <w:lang w:val="sr-Cyrl-RS"/>
        </w:rPr>
      </w:r>
    </w:p>
    <w:p w14:paraId="0E6B7D59" w14:textId="77777777">
      <w:pPr>
        <w:pBdr/>
        <w:spacing w:after="240"/>
        <w:ind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Није било предлога за измену и допуну предложеног дневног реда.</w:t>
      </w:r>
      <w:r>
        <w:rPr>
          <w:color w:val="000000"/>
          <w:sz w:val="22"/>
          <w:lang w:val="sr-Cyrl-RS"/>
        </w:rPr>
      </w:r>
    </w:p>
    <w:p w14:paraId="4CB48A2F" w14:textId="77777777">
      <w:pPr>
        <w:pBdr/>
        <w:spacing w:after="240"/>
        <w:ind/>
        <w:jc w:val="both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Дневни ред је стављен на гласање.</w:t>
      </w:r>
      <w:r>
        <w:rPr>
          <w:color w:val="000000"/>
          <w:sz w:val="22"/>
          <w:lang w:val="sr-Cyrl-RS"/>
        </w:rPr>
      </w:r>
    </w:p>
    <w:p w14:paraId="45261885" w14:textId="2EA919A9">
      <w:pPr>
        <w:pBdr/>
        <w:spacing w:after="240"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Констатује се да је Комисија </w:t>
      </w:r>
      <w:r>
        <w:rPr>
          <w:sz w:val="22"/>
          <w:lang w:val="sr-Cyrl-RS"/>
        </w:rPr>
        <w:t xml:space="preserve">са </w:t>
      </w:r>
      <w:r>
        <w:rPr>
          <w:sz w:val="22"/>
          <w:lang w:val="sr-Cyrl-RS"/>
        </w:rPr>
        <w:t xml:space="preserve">18</w:t>
      </w:r>
      <w:r>
        <w:rPr>
          <w:sz w:val="22"/>
          <w:lang w:val="sr-Cyrl-RS"/>
        </w:rPr>
        <w:t xml:space="preserve"> гласова „за“ и 1 „уздржан“,</w:t>
      </w:r>
      <w:r>
        <w:rPr>
          <w:sz w:val="22"/>
          <w:lang w:val="sr-Cyrl-RS"/>
        </w:rPr>
        <w:t xml:space="preserve"> </w:t>
      </w:r>
      <w:r>
        <w:rPr>
          <w:sz w:val="22"/>
          <w:lang w:val="sr-Cyrl-RS"/>
        </w:rPr>
        <w:t xml:space="preserve">утврдила следећи</w:t>
      </w:r>
      <w:r>
        <w:rPr>
          <w:sz w:val="22"/>
          <w:lang w:val="sr-Cyrl-RS"/>
        </w:rPr>
      </w:r>
    </w:p>
    <w:p w14:paraId="61879249" w14:textId="77777777">
      <w:pPr>
        <w:pBdr/>
        <w:tabs>
          <w:tab w:val="left" w:leader="none" w:pos="993"/>
        </w:tabs>
        <w:spacing/>
        <w:ind/>
        <w:jc w:val="center"/>
        <w:rPr>
          <w:b/>
          <w:sz w:val="22"/>
          <w:lang w:val="sr-Cyrl-RS"/>
        </w:rPr>
      </w:pPr>
      <w:r>
        <w:rPr>
          <w:b/>
          <w:sz w:val="22"/>
          <w:lang w:val="sr-Cyrl-RS"/>
        </w:rPr>
        <w:t xml:space="preserve">Д н е в н и   р е д</w:t>
      </w:r>
      <w:r>
        <w:rPr>
          <w:b/>
          <w:sz w:val="22"/>
          <w:lang w:val="sr-Cyrl-RS"/>
        </w:rPr>
      </w:r>
    </w:p>
    <w:p w14:paraId="2903F0E8" w14:textId="77777777">
      <w:pPr>
        <w:pBdr/>
        <w:tabs>
          <w:tab w:val="left" w:leader="none" w:pos="993"/>
        </w:tabs>
        <w:spacing/>
        <w:ind/>
        <w:rPr>
          <w:b/>
          <w:sz w:val="22"/>
          <w:lang w:val="sr-Cyrl-RS"/>
        </w:rPr>
      </w:pPr>
      <w:r>
        <w:rPr>
          <w:b/>
          <w:sz w:val="22"/>
          <w:lang w:val="sr-Cyrl-RS"/>
        </w:rPr>
      </w:r>
      <w:r>
        <w:rPr>
          <w:b/>
          <w:sz w:val="22"/>
          <w:lang w:val="sr-Cyrl-RS"/>
        </w:rPr>
      </w:r>
    </w:p>
    <w:p w14:paraId="39D8E011" w14:textId="77777777">
      <w:pPr>
        <w:numPr>
          <w:ilvl w:val="0"/>
          <w:numId w:val="5"/>
        </w:num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Разматрање предлога за именовање чланова бирачких одбора у сталном саставу у општини Житорађа,</w:t>
      </w:r>
      <w:r>
        <w:rPr>
          <w:sz w:val="22"/>
          <w:lang w:val="sr-Cyrl-RS"/>
        </w:rPr>
      </w:r>
    </w:p>
    <w:p w14:paraId="5018CA5C" w14:textId="77777777">
      <w:pPr>
        <w:numPr>
          <w:ilvl w:val="0"/>
          <w:numId w:val="5"/>
        </w:num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Разматрање предлога за именовање чланова бирачких одбора у проширеном саставу у општинии Житорађа,</w:t>
      </w:r>
      <w:r>
        <w:rPr>
          <w:sz w:val="22"/>
          <w:lang w:val="sr-Cyrl-RS"/>
        </w:rPr>
      </w:r>
    </w:p>
    <w:p w14:paraId="6218119F" w14:textId="77777777">
      <w:pPr>
        <w:numPr>
          <w:ilvl w:val="0"/>
          <w:numId w:val="5"/>
        </w:num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Доношење Одлуке о давању овлашћења председници Изборне комисије општине Житорађа за доношење решења о промени председника, заменика председника, члана и заменика члана бирачких одбора у општини Житорађа,</w:t>
      </w:r>
      <w:r>
        <w:rPr>
          <w:sz w:val="22"/>
          <w:lang w:val="sr-Cyrl-RS"/>
        </w:rPr>
      </w:r>
    </w:p>
    <w:p w14:paraId="5068F7AC" w14:textId="00F31152">
      <w:pPr>
        <w:numPr>
          <w:ilvl w:val="0"/>
          <w:numId w:val="5"/>
        </w:num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Разно.</w:t>
      </w:r>
      <w:r>
        <w:rPr>
          <w:sz w:val="22"/>
          <w:lang w:val="sr-Cyrl-RS"/>
        </w:rPr>
      </w:r>
    </w:p>
    <w:p w14:paraId="07EC33EF" w14:textId="77777777">
      <w:pPr>
        <w:pBdr/>
        <w:spacing/>
        <w:ind w:left="720"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618F9EA6" w14:textId="446F67EF">
      <w:pPr>
        <w:pBdr/>
        <w:tabs>
          <w:tab w:val="left" w:leader="none" w:pos="993"/>
        </w:tabs>
        <w:spacing/>
        <w:ind/>
        <w:jc w:val="center"/>
        <w:rPr>
          <w:b/>
          <w:sz w:val="22"/>
          <w:lang w:val="ru-RU"/>
        </w:rPr>
      </w:pPr>
      <w:r>
        <w:rPr>
          <w:b/>
          <w:sz w:val="22"/>
          <w:lang w:val="ru-RU"/>
        </w:rPr>
        <w:t xml:space="preserve">Рад по дневном реду</w:t>
      </w:r>
      <w:r>
        <w:rPr>
          <w:b/>
          <w:sz w:val="22"/>
          <w:lang w:val="ru-RU"/>
        </w:rPr>
      </w:r>
    </w:p>
    <w:p w14:paraId="5DC63965" w14:textId="77777777">
      <w:pPr>
        <w:pBdr/>
        <w:tabs>
          <w:tab w:val="left" w:leader="none" w:pos="993"/>
        </w:tabs>
        <w:spacing/>
        <w:ind/>
        <w:jc w:val="center"/>
        <w:rPr>
          <w:sz w:val="22"/>
          <w:lang w:val="ru-RU"/>
        </w:rPr>
      </w:pPr>
      <w:r>
        <w:rPr>
          <w:sz w:val="22"/>
          <w:lang w:val="ru-RU"/>
        </w:rPr>
      </w:r>
      <w:r>
        <w:rPr>
          <w:sz w:val="22"/>
          <w:lang w:val="ru-RU"/>
        </w:rPr>
      </w:r>
    </w:p>
    <w:p w14:paraId="1894B188" w14:textId="3008D53C">
      <w:pPr>
        <w:pBdr/>
        <w:spacing/>
        <w:ind/>
        <w:jc w:val="both"/>
        <w:rPr>
          <w:sz w:val="22"/>
          <w:lang w:val="sr-Cyrl-RS"/>
        </w:rPr>
      </w:pPr>
      <w:r>
        <w:rPr>
          <w:b/>
          <w:sz w:val="22"/>
          <w:lang w:val="ru-RU"/>
        </w:rPr>
        <w:t xml:space="preserve">Прва тачка дневног реда: </w:t>
      </w:r>
      <w:bookmarkStart w:id="1" w:name="_Hlk241670348"/>
      <w:r>
        <w:rPr>
          <w:sz w:val="22"/>
          <w:lang w:val="sr-Cyrl-RS"/>
        </w:rPr>
        <w:t xml:space="preserve">Разматрање предлога за именовање чланова бирачких одбора у сталном саставу у општини Житорађа</w:t>
      </w:r>
      <w:r>
        <w:rPr>
          <w:sz w:val="22"/>
          <w:lang w:val="sr-Cyrl-RS"/>
        </w:rPr>
      </w:r>
    </w:p>
    <w:p w14:paraId="5DE93111" w14:textId="77777777">
      <w:pPr>
        <w:pBdr/>
        <w:spacing/>
        <w:ind/>
        <w:jc w:val="both"/>
        <w:rPr>
          <w:sz w:val="22"/>
        </w:rPr>
      </w:pPr>
      <w:r>
        <w:rPr>
          <w:sz w:val="22"/>
        </w:rPr>
      </w:r>
      <w:bookmarkEnd w:id="1"/>
      <w:r>
        <w:rPr>
          <w:sz w:val="22"/>
        </w:rPr>
      </w:r>
    </w:p>
    <w:p w14:paraId="061D58A9" w14:textId="55783085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Председница је </w:t>
      </w:r>
      <w:r>
        <w:rPr>
          <w:sz w:val="22"/>
          <w:lang w:val="sr-Cyrl-RS"/>
        </w:rPr>
        <w:t xml:space="preserve">навела</w:t>
      </w:r>
      <w:r>
        <w:rPr>
          <w:sz w:val="22"/>
          <w:lang w:val="sr-Cyrl-RS"/>
        </w:rPr>
        <w:t xml:space="preserve"> да </w:t>
      </w:r>
      <w:r>
        <w:rPr>
          <w:sz w:val="22"/>
          <w:lang w:val="sr-Cyrl-RS"/>
        </w:rPr>
        <w:t xml:space="preserve">су</w:t>
      </w:r>
      <w:r>
        <w:rPr>
          <w:sz w:val="22"/>
          <w:lang w:val="sr-Cyrl-RS"/>
        </w:rPr>
        <w:t xml:space="preserve"> овлашћен</w:t>
      </w:r>
      <w:r>
        <w:rPr>
          <w:sz w:val="22"/>
          <w:lang w:val="sr-Cyrl-RS"/>
        </w:rPr>
        <w:t xml:space="preserve">а</w:t>
      </w:r>
      <w:r>
        <w:rPr>
          <w:sz w:val="22"/>
          <w:lang w:val="sr-Cyrl-RS"/>
        </w:rPr>
        <w:t xml:space="preserve"> лиц</w:t>
      </w:r>
      <w:r>
        <w:rPr>
          <w:sz w:val="22"/>
          <w:lang w:val="sr-Cyrl-RS"/>
        </w:rPr>
        <w:t xml:space="preserve">а</w:t>
      </w:r>
      <w:r>
        <w:rPr>
          <w:sz w:val="22"/>
          <w:lang w:val="sr-Cyrl-RS"/>
        </w:rPr>
        <w:t xml:space="preserve"> </w:t>
      </w:r>
      <w:bookmarkStart w:id="2" w:name="_Hlk241670103"/>
      <w:r>
        <w:rPr>
          <w:sz w:val="22"/>
          <w:lang w:val="sr-Cyrl-RS"/>
        </w:rPr>
        <w:t xml:space="preserve">поднела предлоге за именовање чланова бирачких одбора у сталном и проширеном саставу до петка, 9.  </w:t>
      </w:r>
      <w:r>
        <w:rPr>
          <w:sz w:val="22"/>
          <w:lang w:val="sr-Cyrl-RS"/>
        </w:rPr>
        <w:t xml:space="preserve">о</w:t>
      </w:r>
      <w:r>
        <w:rPr>
          <w:sz w:val="22"/>
          <w:lang w:val="sr-Cyrl-RS"/>
        </w:rPr>
        <w:t xml:space="preserve">ктобра до </w:t>
      </w:r>
      <w:r>
        <w:rPr>
          <w:sz w:val="22"/>
          <w:lang w:val="sr-Cyrl-RS"/>
        </w:rPr>
        <w:t xml:space="preserve">24 часа</w:t>
      </w:r>
      <w:r>
        <w:rPr>
          <w:sz w:val="22"/>
          <w:lang w:val="sr-Cyrl-RS"/>
        </w:rPr>
        <w:t xml:space="preserve">, а да је начелник општинске управе предложио </w:t>
      </w:r>
      <w:r>
        <w:rPr>
          <w:sz w:val="22"/>
          <w:lang w:val="sr-Cyrl-RS"/>
        </w:rPr>
        <w:t xml:space="preserve">ч</w:t>
      </w:r>
      <w:r>
        <w:rPr>
          <w:sz w:val="22"/>
          <w:lang w:val="sr-Cyrl-RS"/>
        </w:rPr>
        <w:t xml:space="preserve">л</w:t>
      </w:r>
      <w:r>
        <w:rPr>
          <w:sz w:val="22"/>
          <w:lang w:val="sr-Cyrl-RS"/>
        </w:rPr>
        <w:t xml:space="preserve">а</w:t>
      </w:r>
      <w:r>
        <w:rPr>
          <w:sz w:val="22"/>
          <w:lang w:val="sr-Cyrl-RS"/>
        </w:rPr>
        <w:t xml:space="preserve">нове сталног састава бирачких одбора за које овлашћени предлагачи нису поднели предлоге, као да су службеници општинске управе проверили из</w:t>
      </w:r>
      <w:r>
        <w:rPr>
          <w:sz w:val="22"/>
          <w:lang w:val="sr-Cyrl-RS"/>
        </w:rPr>
        <w:t xml:space="preserve">борно право предложених чланова и да су предлози решења достављени </w:t>
      </w:r>
      <w:r>
        <w:rPr>
          <w:sz w:val="22"/>
          <w:lang w:val="sr-Cyrl-RS"/>
        </w:rPr>
        <w:t xml:space="preserve">члановима Комисије </w:t>
      </w:r>
      <w:r>
        <w:rPr>
          <w:sz w:val="22"/>
          <w:lang w:val="sr-Cyrl-RS"/>
        </w:rPr>
        <w:t xml:space="preserve">електронским путем </w:t>
      </w:r>
      <w:r>
        <w:rPr>
          <w:sz w:val="22"/>
          <w:lang w:val="sr-Cyrl-RS"/>
        </w:rPr>
        <w:t xml:space="preserve">уз позив за седницу</w:t>
      </w:r>
      <w:r>
        <w:rPr>
          <w:sz w:val="22"/>
          <w:lang w:val="sr-Cyrl-RS"/>
        </w:rPr>
        <w:t xml:space="preserve">.</w:t>
      </w:r>
      <w:r>
        <w:rPr>
          <w:sz w:val="22"/>
          <w:lang w:val="sr-Cyrl-RS"/>
        </w:rPr>
      </w:r>
    </w:p>
    <w:p w14:paraId="35823312" w14:textId="5FE005BB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Истакла је да су замене чланова бирачких одбора могуће до 21. октобра и да је председника и заменика председника бирачког одбора могуће заменити до 25. октобра у 7 часова једино услед смрти, болести и губљења изборног права.</w:t>
      </w:r>
      <w:bookmarkEnd w:id="2"/>
      <w:r>
        <w:rPr>
          <w:sz w:val="22"/>
          <w:lang w:val="sr-Cyrl-RS"/>
        </w:rPr>
      </w:r>
    </w:p>
    <w:p w14:paraId="3A26F6BB" w14:textId="77777777">
      <w:pPr>
        <w:pBdr/>
        <w:spacing/>
        <w:ind/>
        <w:jc w:val="both"/>
        <w:rPr>
          <w:sz w:val="22"/>
        </w:rPr>
      </w:pPr>
      <w:r>
        <w:rPr>
          <w:sz w:val="22"/>
        </w:rPr>
      </w:r>
      <w:r>
        <w:rPr>
          <w:sz w:val="22"/>
        </w:rPr>
      </w:r>
    </w:p>
    <w:p w14:paraId="03D42FEA" w14:textId="5B60B74C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Комисија је </w:t>
      </w:r>
      <w:r>
        <w:rPr>
          <w:sz w:val="22"/>
          <w:lang w:val="sr-Cyrl-RS"/>
        </w:rPr>
        <w:t xml:space="preserve">једногласно </w:t>
      </w:r>
      <w:r>
        <w:rPr>
          <w:sz w:val="22"/>
          <w:lang w:val="sr-Cyrl-RS"/>
        </w:rPr>
        <w:t xml:space="preserve">донела решења</w:t>
      </w:r>
      <w:r>
        <w:rPr>
          <w:sz w:val="22"/>
          <w:lang w:val="sr-Cyrl-RS"/>
        </w:rPr>
        <w:t xml:space="preserve"> о именовању</w:t>
      </w:r>
      <w:r>
        <w:rPr>
          <w:sz w:val="22"/>
          <w:lang w:val="sr-Cyrl-RS"/>
        </w:rPr>
        <w:t xml:space="preserve"> председника и чланова бирачких одбора и њихових заменика у сталном саставу за спровођење избора за народне посланике Народне скуштине расписаних за 25. октобар 2026. године за бирачка места број 1-27 у општини Житорађа.</w:t>
      </w:r>
      <w:r>
        <w:rPr>
          <w:sz w:val="22"/>
          <w:lang w:val="sr-Cyrl-RS"/>
        </w:rPr>
      </w:r>
    </w:p>
    <w:p w14:paraId="7E3EDE86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34483B7B" w14:textId="0E9ACE88">
      <w:pPr>
        <w:pBdr/>
        <w:spacing/>
        <w:ind/>
        <w:jc w:val="both"/>
        <w:rPr>
          <w:sz w:val="22"/>
          <w:lang w:val="sr-Cyrl-RS"/>
        </w:rPr>
      </w:pPr>
      <w:r>
        <w:rPr>
          <w:b/>
          <w:sz w:val="22"/>
          <w:lang w:val="sr-Cyrl-RS"/>
        </w:rPr>
        <w:t xml:space="preserve">Друга тачка дневног реда</w:t>
      </w:r>
      <w:r>
        <w:rPr>
          <w:b/>
          <w:bCs/>
          <w:sz w:val="22"/>
          <w:lang w:val="sr-Cyrl-RS"/>
        </w:rPr>
        <w:t xml:space="preserve">:</w:t>
      </w:r>
      <w:r>
        <w:rPr>
          <w:sz w:val="22"/>
          <w:lang w:val="sr-Cyrl-RS"/>
        </w:rPr>
        <w:t xml:space="preserve"> </w:t>
      </w:r>
      <w:r>
        <w:rPr>
          <w:sz w:val="22"/>
          <w:lang w:val="sr-Cyrl-RS"/>
        </w:rPr>
        <w:t xml:space="preserve">Разматрање предлога за именовање чланова бирачких одбора у проширеном саставу у општинии Житорађа</w:t>
      </w:r>
      <w:r>
        <w:rPr>
          <w:sz w:val="22"/>
          <w:lang w:val="sr-Cyrl-RS"/>
        </w:rPr>
      </w:r>
    </w:p>
    <w:p w14:paraId="63F1EE1A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06E18232" w14:textId="7EEA5440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Председница је </w:t>
      </w:r>
      <w:r>
        <w:rPr>
          <w:sz w:val="22"/>
          <w:lang w:val="sr-Cyrl-RS"/>
        </w:rPr>
        <w:t xml:space="preserve">констатовала да су предлози решења достављени члановима електронским путем.</w:t>
      </w:r>
      <w:r>
        <w:rPr>
          <w:sz w:val="22"/>
          <w:lang w:val="sr-Cyrl-RS"/>
        </w:rPr>
      </w:r>
    </w:p>
    <w:p w14:paraId="144C6DBE" w14:textId="4E6E4462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За реч се јавио Андрија Менк</w:t>
      </w:r>
      <w:r>
        <w:rPr>
          <w:sz w:val="22"/>
          <w:lang w:val="sr-Cyrl-RS"/>
        </w:rPr>
        <w:t xml:space="preserve">овић, заменик члана, који је по</w:t>
      </w:r>
      <w:r>
        <w:rPr>
          <w:sz w:val="22"/>
          <w:lang w:val="sr-Cyrl-RS"/>
        </w:rPr>
        <w:t xml:space="preserve">ставио питање ко је представник изборне листе Богољуб Карић, зб</w:t>
      </w:r>
      <w:r>
        <w:rPr>
          <w:sz w:val="22"/>
          <w:lang w:val="sr-Cyrl-RS"/>
        </w:rPr>
        <w:t xml:space="preserve">ог тога што су за члана у бирачком одбору предложили Недељка Селимовића, осуђеног за убиство. Председница је одговорила да је овлашћено лице за подношење предлога за именовање чланова бирачких одбора поменуте листе Стефан Мирчић, а</w:t>
      </w:r>
      <w:r>
        <w:rPr>
          <w:sz w:val="22"/>
          <w:lang w:val="sr-Cyrl-RS"/>
        </w:rPr>
        <w:t xml:space="preserve"> да је присутан заменик члана Комисије, Бојан Коцић, који је именован на предлог подносиоца наведене листе. Истакла је да у складу са законом за члана бирачког одбора не може бити предложено лице које је народни посланик или кандидат за народног посланика </w:t>
      </w:r>
      <w:r>
        <w:rPr>
          <w:sz w:val="22"/>
          <w:lang w:val="sr-Cyrl-RS"/>
        </w:rPr>
        <w:t xml:space="preserve">и указала да </w:t>
      </w:r>
      <w:r>
        <w:rPr>
          <w:sz w:val="22"/>
          <w:lang w:val="sr-Cyrl-RS"/>
        </w:rPr>
        <w:t xml:space="preserve">овлашћено лице може поднети</w:t>
      </w:r>
      <w:r>
        <w:rPr>
          <w:sz w:val="22"/>
          <w:lang w:val="sr-Cyrl-RS"/>
        </w:rPr>
        <w:t xml:space="preserve"> предлог за замену члана.</w:t>
      </w:r>
      <w:r>
        <w:rPr>
          <w:sz w:val="22"/>
          <w:lang w:val="sr-Cyrl-RS"/>
        </w:rPr>
      </w:r>
    </w:p>
    <w:p w14:paraId="6B8DF2B5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2EC66516" w14:textId="09BC9A9E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Комисија је </w:t>
      </w:r>
      <w:r>
        <w:rPr>
          <w:sz w:val="22"/>
          <w:lang w:val="sr-Cyrl-RS"/>
        </w:rPr>
        <w:t xml:space="preserve">једногласно</w:t>
      </w:r>
      <w:r>
        <w:rPr>
          <w:sz w:val="22"/>
          <w:lang w:val="sr-Cyrl-RS"/>
        </w:rPr>
        <w:t xml:space="preserve"> донела решења о именовању чланова </w:t>
      </w:r>
      <w:r>
        <w:rPr>
          <w:sz w:val="22"/>
          <w:lang w:val="sr-Cyrl-RS"/>
        </w:rPr>
        <w:t xml:space="preserve">и </w:t>
      </w:r>
      <w:r>
        <w:rPr>
          <w:sz w:val="22"/>
          <w:lang w:val="sr-Cyrl-RS"/>
        </w:rPr>
        <w:t xml:space="preserve">заменика</w:t>
      </w:r>
      <w:r>
        <w:rPr>
          <w:sz w:val="22"/>
          <w:lang w:val="sr-Cyrl-RS"/>
        </w:rPr>
        <w:t xml:space="preserve"> чланова бирачких одбора</w:t>
      </w:r>
      <w:r>
        <w:rPr>
          <w:sz w:val="22"/>
          <w:lang w:val="sr-Cyrl-RS"/>
        </w:rPr>
        <w:t xml:space="preserve"> у </w:t>
      </w:r>
      <w:r>
        <w:rPr>
          <w:sz w:val="22"/>
          <w:lang w:val="sr-Cyrl-RS"/>
        </w:rPr>
        <w:t xml:space="preserve">проширеном</w:t>
      </w:r>
      <w:r>
        <w:rPr>
          <w:sz w:val="22"/>
          <w:lang w:val="sr-Cyrl-RS"/>
        </w:rPr>
        <w:t xml:space="preserve"> саставу за спровођење избора за народне посланике Народне скуштине расписаних за 25. октобар 2026. године за бирачка места број 1-27 у општини Житорађа.</w:t>
      </w:r>
      <w:r>
        <w:rPr>
          <w:sz w:val="22"/>
          <w:lang w:val="sr-Cyrl-RS"/>
        </w:rPr>
      </w:r>
    </w:p>
    <w:p w14:paraId="531AC0A1" w14:textId="416D307C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0C20CAFF" w14:textId="12F4AFC2">
      <w:pPr>
        <w:pBdr/>
        <w:spacing/>
        <w:ind/>
        <w:jc w:val="both"/>
        <w:rPr>
          <w:sz w:val="22"/>
          <w:lang w:val="sr-Cyrl-RS"/>
        </w:rPr>
      </w:pPr>
      <w:r>
        <w:rPr>
          <w:b/>
          <w:sz w:val="22"/>
          <w:lang w:val="sr-Cyrl-RS"/>
        </w:rPr>
        <w:t xml:space="preserve">Трећа тачка дневног реда: </w:t>
      </w:r>
      <w:r>
        <w:rPr>
          <w:sz w:val="22"/>
          <w:lang w:val="sr-Cyrl-RS"/>
        </w:rPr>
        <w:t xml:space="preserve">Доношење Одлуке о давању овлашћења председници Изборне комисије општине Житорађа за доношење решења о промени председника, заменика председника, члана и заменика члана бирачких одбора у општини Житорађа</w:t>
      </w:r>
      <w:r>
        <w:rPr>
          <w:sz w:val="22"/>
          <w:lang w:val="sr-Cyrl-RS"/>
        </w:rPr>
      </w:r>
    </w:p>
    <w:p w14:paraId="50076457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65B01B75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Председница</w:t>
      </w:r>
      <w:r>
        <w:rPr>
          <w:sz w:val="22"/>
          <w:lang w:val="sr-Cyrl-RS"/>
        </w:rPr>
        <w:t xml:space="preserve"> је навела да је Законом о избору народних посланика прописано да решење о пр</w:t>
      </w:r>
      <w:r>
        <w:rPr>
          <w:sz w:val="22"/>
          <w:lang w:val="sr-Cyrl-RS"/>
        </w:rPr>
        <w:t xml:space="preserve">о</w:t>
      </w:r>
      <w:r>
        <w:rPr>
          <w:sz w:val="22"/>
          <w:lang w:val="sr-Cyrl-RS"/>
        </w:rPr>
        <w:t xml:space="preserve">мени члана, односно заменика члана бирачког одбора може донети члан комисије кога </w:t>
      </w:r>
      <w:r>
        <w:rPr>
          <w:sz w:val="22"/>
          <w:lang w:val="sr-Cyrl-RS"/>
        </w:rPr>
        <w:t xml:space="preserve">комисија</w:t>
      </w:r>
      <w:r>
        <w:rPr>
          <w:sz w:val="22"/>
          <w:lang w:val="sr-Cyrl-RS"/>
        </w:rPr>
        <w:t xml:space="preserve"> за то овласти. </w:t>
      </w:r>
      <w:r>
        <w:rPr>
          <w:sz w:val="22"/>
          <w:lang w:val="sr-Cyrl-RS"/>
        </w:rPr>
      </w:r>
    </w:p>
    <w:p w14:paraId="2168E62D" w14:textId="7163EBF0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Истакла је да ће се, уколико </w:t>
      </w:r>
      <w:r>
        <w:rPr>
          <w:sz w:val="22"/>
          <w:lang w:val="sr-Cyrl-RS"/>
        </w:rPr>
        <w:t xml:space="preserve">поводом других тачака дневног реда </w:t>
      </w:r>
      <w:r>
        <w:rPr>
          <w:sz w:val="22"/>
          <w:lang w:val="sr-Cyrl-RS"/>
        </w:rPr>
        <w:t xml:space="preserve">буде потребе за одржавањем седнице до истека рока за замену чланова, односно заменика чланова бирачких одбора, о </w:t>
      </w:r>
      <w:r>
        <w:rPr>
          <w:sz w:val="22"/>
          <w:lang w:val="sr-Cyrl-RS"/>
        </w:rPr>
        <w:t xml:space="preserve">евентуално поднетим </w:t>
      </w:r>
      <w:r>
        <w:rPr>
          <w:sz w:val="22"/>
          <w:lang w:val="sr-Cyrl-RS"/>
        </w:rPr>
        <w:t xml:space="preserve">предлозима одлучивати на седници, а у супротном ће решења донети председница комисије као овлашћено лице.</w:t>
      </w:r>
      <w:r>
        <w:rPr>
          <w:sz w:val="22"/>
          <w:lang w:val="sr-Cyrl-RS"/>
        </w:rPr>
      </w:r>
    </w:p>
    <w:p w14:paraId="7EF024AE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5DBC2145" w14:textId="73F48361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Комисија је са 18 гласова „за“ и 1 </w:t>
      </w:r>
      <w:r>
        <w:rPr>
          <w:sz w:val="22"/>
          <w:lang w:val="sr-Cyrl-RS"/>
        </w:rPr>
        <w:t xml:space="preserve">„уздржан“</w:t>
      </w:r>
      <w:r/>
      <w:r>
        <w:rPr>
          <w:sz w:val="22"/>
          <w:lang w:val="sr-Cyrl-RS"/>
        </w:rPr>
        <w:t xml:space="preserve"> донела Одлуку о </w:t>
      </w:r>
      <w:r>
        <w:rPr>
          <w:sz w:val="22"/>
          <w:lang w:val="sr-Cyrl-RS"/>
        </w:rPr>
        <w:t xml:space="preserve">давању овлашћења председници Изборне комисије општине Житорађа за доношење решења о промени председника, заменика председника, члана и заменика члана бирачких одбора у општини Житорађа</w:t>
      </w:r>
      <w:r>
        <w:rPr>
          <w:sz w:val="22"/>
          <w:lang w:val="sr-Cyrl-RS"/>
        </w:rPr>
        <w:t xml:space="preserve">.</w:t>
      </w:r>
      <w:r>
        <w:rPr>
          <w:sz w:val="22"/>
          <w:lang w:val="sr-Cyrl-RS"/>
        </w:rPr>
      </w:r>
    </w:p>
    <w:p w14:paraId="70D47FC7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50531D32" w14:textId="2E7289C8">
      <w:pPr>
        <w:pBdr/>
        <w:spacing/>
        <w:ind/>
        <w:jc w:val="both"/>
        <w:rPr>
          <w:sz w:val="22"/>
          <w:lang w:val="sr-Cyrl-RS"/>
        </w:rPr>
      </w:pPr>
      <w:r>
        <w:rPr>
          <w:b/>
          <w:sz w:val="22"/>
          <w:lang w:val="sr-Cyrl-RS"/>
        </w:rPr>
        <w:t xml:space="preserve">Четврта тачка дневног реда: </w:t>
      </w:r>
      <w:r>
        <w:rPr>
          <w:sz w:val="22"/>
          <w:lang w:val="sr-Cyrl-RS"/>
        </w:rPr>
        <w:t xml:space="preserve">Разно</w:t>
      </w:r>
      <w:r>
        <w:rPr>
          <w:sz w:val="22"/>
          <w:lang w:val="sr-Cyrl-RS"/>
        </w:rPr>
      </w:r>
    </w:p>
    <w:p w14:paraId="7B1C9ACA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136B2F1F" w14:textId="095FF5DE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Раду седнице придружио се члан Драган Миленковић.</w:t>
      </w:r>
      <w:r>
        <w:rPr>
          <w:sz w:val="22"/>
          <w:lang w:val="sr-Cyrl-RS"/>
        </w:rPr>
      </w:r>
    </w:p>
    <w:p w14:paraId="4167E977" w14:textId="7218E65F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  <w:t xml:space="preserve">Председница је упознала чланове да су достављене гласачке кутије, као и да ће стићи кабине за гласање, које ће се користити на бирачким местима.</w:t>
      </w:r>
      <w:r>
        <w:rPr>
          <w:sz w:val="22"/>
          <w:lang w:val="sr-Cyrl-RS"/>
        </w:rPr>
      </w:r>
    </w:p>
    <w:p w14:paraId="46A146A8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09A12AF6" w14:textId="77777777">
      <w:pPr>
        <w:pBdr/>
        <w:spacing/>
        <w:ind/>
        <w:jc w:val="both"/>
        <w:rPr>
          <w:sz w:val="22"/>
          <w:lang w:val="sr-Cyrl-RS"/>
        </w:rPr>
      </w:pPr>
      <w:r>
        <w:rPr>
          <w:sz w:val="22"/>
          <w:lang w:val="sr-Cyrl-RS"/>
        </w:rPr>
      </w:r>
      <w:r>
        <w:rPr>
          <w:sz w:val="22"/>
          <w:lang w:val="sr-Cyrl-RS"/>
        </w:rPr>
      </w:r>
    </w:p>
    <w:p w14:paraId="399C2A47" w14:textId="704365F0">
      <w:pPr>
        <w:pBdr/>
        <w:spacing w:after="240"/>
        <w:ind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Седница је завршена у </w:t>
      </w:r>
      <w:r>
        <w:rPr>
          <w:color w:val="000000"/>
          <w:sz w:val="22"/>
          <w:lang w:val="sr-Cyrl-RS"/>
        </w:rPr>
        <w:t xml:space="preserve">13.25</w:t>
      </w:r>
      <w:r>
        <w:rPr>
          <w:color w:val="000000"/>
          <w:sz w:val="22"/>
          <w:lang w:val="sr-Cyrl-RS"/>
        </w:rPr>
        <w:t xml:space="preserve"> часова.</w:t>
      </w:r>
      <w:r>
        <w:rPr>
          <w:color w:val="000000"/>
          <w:sz w:val="22"/>
          <w:lang w:val="sr-Cyrl-RS"/>
        </w:rPr>
      </w:r>
    </w:p>
    <w:p w14:paraId="283793FE" w14:textId="77777777">
      <w:pPr>
        <w:pBdr/>
        <w:spacing w:after="240"/>
        <w:ind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</w:r>
      <w:r>
        <w:rPr>
          <w:color w:val="000000"/>
          <w:sz w:val="22"/>
          <w:lang w:val="sr-Cyrl-RS"/>
        </w:rPr>
      </w:r>
    </w:p>
    <w:p w14:paraId="4DCF279F" w14:textId="77777777">
      <w:pPr>
        <w:pBdr/>
        <w:spacing/>
        <w:ind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              </w:t>
      </w:r>
      <w:r>
        <w:rPr>
          <w:color w:val="000000"/>
          <w:sz w:val="22"/>
          <w:lang w:val="sr-Cyrl-RS"/>
        </w:rPr>
      </w:r>
    </w:p>
    <w:p w14:paraId="370EAACE" w14:textId="7196B67F">
      <w:pPr>
        <w:pBdr/>
        <w:spacing/>
        <w:ind w:firstLine="720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ЗАМЕНИК </w:t>
      </w:r>
      <w:r>
        <w:rPr>
          <w:color w:val="000000"/>
          <w:sz w:val="22"/>
          <w:lang w:val="sr-Cyrl-RS"/>
        </w:rPr>
        <w:t xml:space="preserve">СЕКРЕТАР</w:t>
      </w:r>
      <w:r>
        <w:rPr>
          <w:color w:val="000000"/>
          <w:sz w:val="22"/>
          <w:lang w:val="sr-Cyrl-RS"/>
        </w:rPr>
        <w:t xml:space="preserve">А</w:t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  <w:t xml:space="preserve"> </w:t>
      </w:r>
      <w:r>
        <w:rPr>
          <w:color w:val="000000"/>
          <w:sz w:val="22"/>
          <w:lang w:val="sr-Cyrl-RS"/>
        </w:rPr>
        <w:t xml:space="preserve">   </w:t>
      </w:r>
      <w:r>
        <w:rPr>
          <w:color w:val="000000"/>
          <w:sz w:val="22"/>
          <w:lang w:val="sr-Cyrl-RS"/>
        </w:rPr>
        <w:t xml:space="preserve">ПРЕДСЕДНИЦА</w:t>
      </w:r>
      <w:r>
        <w:rPr>
          <w:color w:val="000000"/>
          <w:sz w:val="22"/>
          <w:lang w:val="sr-Cyrl-RS"/>
        </w:rPr>
      </w:r>
    </w:p>
    <w:p w14:paraId="48BB5F7A" w14:textId="77777777">
      <w:pPr>
        <w:pBdr/>
        <w:spacing/>
        <w:ind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</w:r>
      <w:r>
        <w:rPr>
          <w:color w:val="000000"/>
          <w:sz w:val="22"/>
          <w:lang w:val="sr-Cyrl-RS"/>
        </w:rPr>
      </w:r>
    </w:p>
    <w:p w14:paraId="574A9F77" w14:textId="77777777">
      <w:pPr>
        <w:pBdr/>
        <w:spacing/>
        <w:ind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</w:r>
      <w:r>
        <w:rPr>
          <w:color w:val="000000"/>
          <w:sz w:val="22"/>
          <w:lang w:val="sr-Cyrl-RS"/>
        </w:rPr>
      </w:r>
    </w:p>
    <w:p w14:paraId="64D47165" w14:textId="17E7155F">
      <w:pPr>
        <w:pBdr/>
        <w:spacing/>
        <w:ind w:firstLine="720"/>
        <w:rPr>
          <w:color w:val="000000"/>
          <w:sz w:val="22"/>
          <w:lang w:val="sr-Cyrl-RS"/>
        </w:rPr>
      </w:pPr>
      <w:r>
        <w:rPr>
          <w:color w:val="000000"/>
          <w:sz w:val="22"/>
          <w:lang w:val="sr-Cyrl-RS"/>
        </w:rPr>
        <w:t xml:space="preserve">        Марко Стошић</w:t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</w:r>
      <w:r>
        <w:rPr>
          <w:color w:val="000000"/>
          <w:sz w:val="22"/>
          <w:lang w:val="sr-Cyrl-RS"/>
        </w:rPr>
        <w:tab/>
        <w:t xml:space="preserve">  Јована Атанасковић</w:t>
      </w:r>
      <w:r>
        <w:rPr>
          <w:color w:val="000000"/>
          <w:sz w:val="22"/>
          <w:lang w:val="sr-Cyrl-RS"/>
        </w:rPr>
      </w:r>
    </w:p>
    <w:p w14:paraId="450F0F60" w14:textId="77777777">
      <w:pPr>
        <w:pBdr/>
        <w:spacing/>
        <w:ind/>
        <w:rPr>
          <w:sz w:val="22"/>
        </w:rPr>
      </w:pPr>
      <w:r>
        <w:rPr>
          <w:sz w:val="22"/>
        </w:rPr>
      </w:r>
      <w:r>
        <w:rPr>
          <w:sz w:val="22"/>
        </w:rPr>
      </w:r>
    </w:p>
    <w:p w14:paraId="6DCDADFD" w14:textId="77777777">
      <w:pPr>
        <w:pBdr/>
        <w:spacing/>
        <w:ind/>
        <w:rPr>
          <w:sz w:val="22"/>
        </w:rPr>
      </w:pPr>
      <w:r>
        <w:rPr>
          <w:sz w:val="22"/>
        </w:rPr>
      </w:r>
      <w:r>
        <w:rPr>
          <w:sz w:val="22"/>
        </w:rPr>
      </w:r>
    </w:p>
    <w:p w14:paraId="0698B421" w14:textId="77777777">
      <w:pPr>
        <w:pBdr/>
        <w:spacing/>
        <w:ind/>
        <w:rPr>
          <w:sz w:val="22"/>
        </w:rPr>
      </w:pPr>
      <w:r>
        <w:rPr>
          <w:sz w:val="22"/>
        </w:rPr>
      </w:r>
      <w:r>
        <w:rPr>
          <w:sz w:val="22"/>
        </w:rPr>
      </w:r>
    </w:p>
    <w:p w14:paraId="7A1B32DF" w14:textId="77777777">
      <w:pPr>
        <w:pBdr/>
        <w:spacing/>
        <w:ind/>
        <w:rPr>
          <w:sz w:val="22"/>
        </w:rPr>
      </w:pPr>
      <w:r>
        <w:rPr>
          <w:sz w:val="22"/>
        </w:rPr>
      </w:r>
      <w:r>
        <w:rPr>
          <w:sz w:val="22"/>
        </w:rPr>
      </w:r>
    </w:p>
    <w:sectPr>
      <w:footnotePr/>
      <w:endnotePr/>
      <w:type w:val="nextPage"/>
      <w:pgSz w:h="16840" w:orient="portrait" w:w="11907"/>
      <w:pgMar w:top="1440" w:right="1440" w:bottom="1440" w:left="1440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C3FBA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sid w:val="228A406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nsid w:val="556D7360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nsid w:val="63A86A9F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84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660ac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660ac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e74b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e74b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0">
    <w:name w:val="No Spacing"/>
    <w:basedOn w:val="673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6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683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683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6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6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73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683"/>
    <w:link w:val="176"/>
    <w:uiPriority w:val="99"/>
    <w:pPr>
      <w:pBdr/>
      <w:spacing/>
      <w:ind/>
    </w:pPr>
  </w:style>
  <w:style w:type="paragraph" w:styleId="178">
    <w:name w:val="Footer"/>
    <w:basedOn w:val="673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683"/>
    <w:link w:val="178"/>
    <w:uiPriority w:val="99"/>
    <w:pPr>
      <w:pBdr/>
      <w:spacing/>
      <w:ind/>
    </w:pPr>
  </w:style>
  <w:style w:type="paragraph" w:styleId="180">
    <w:name w:val="Caption"/>
    <w:basedOn w:val="673"/>
    <w:next w:val="67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73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683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683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73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683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683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6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6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73"/>
    <w:next w:val="673"/>
    <w:uiPriority w:val="39"/>
    <w:unhideWhenUsed/>
    <w:pPr>
      <w:pBdr/>
      <w:spacing w:after="100"/>
      <w:ind/>
    </w:pPr>
  </w:style>
  <w:style w:type="paragraph" w:styleId="190">
    <w:name w:val="toc 2"/>
    <w:basedOn w:val="673"/>
    <w:next w:val="673"/>
    <w:uiPriority w:val="39"/>
    <w:unhideWhenUsed/>
    <w:pPr>
      <w:pBdr/>
      <w:spacing w:after="100"/>
      <w:ind w:left="220"/>
    </w:pPr>
  </w:style>
  <w:style w:type="paragraph" w:styleId="191">
    <w:name w:val="toc 3"/>
    <w:basedOn w:val="673"/>
    <w:next w:val="673"/>
    <w:uiPriority w:val="39"/>
    <w:unhideWhenUsed/>
    <w:pPr>
      <w:pBdr/>
      <w:spacing w:after="100"/>
      <w:ind w:left="440"/>
    </w:pPr>
  </w:style>
  <w:style w:type="paragraph" w:styleId="192">
    <w:name w:val="toc 4"/>
    <w:basedOn w:val="673"/>
    <w:next w:val="673"/>
    <w:uiPriority w:val="39"/>
    <w:unhideWhenUsed/>
    <w:pPr>
      <w:pBdr/>
      <w:spacing w:after="100"/>
      <w:ind w:left="660"/>
    </w:pPr>
  </w:style>
  <w:style w:type="paragraph" w:styleId="193">
    <w:name w:val="toc 5"/>
    <w:basedOn w:val="673"/>
    <w:next w:val="673"/>
    <w:uiPriority w:val="39"/>
    <w:unhideWhenUsed/>
    <w:pPr>
      <w:pBdr/>
      <w:spacing w:after="100"/>
      <w:ind w:left="880"/>
    </w:pPr>
  </w:style>
  <w:style w:type="paragraph" w:styleId="194">
    <w:name w:val="toc 6"/>
    <w:basedOn w:val="673"/>
    <w:next w:val="673"/>
    <w:uiPriority w:val="39"/>
    <w:unhideWhenUsed/>
    <w:pPr>
      <w:pBdr/>
      <w:spacing w:after="100"/>
      <w:ind w:left="1100"/>
    </w:pPr>
  </w:style>
  <w:style w:type="paragraph" w:styleId="195">
    <w:name w:val="toc 7"/>
    <w:basedOn w:val="673"/>
    <w:next w:val="673"/>
    <w:uiPriority w:val="39"/>
    <w:unhideWhenUsed/>
    <w:pPr>
      <w:pBdr/>
      <w:spacing w:after="100"/>
      <w:ind w:left="1320"/>
    </w:pPr>
  </w:style>
  <w:style w:type="paragraph" w:styleId="196">
    <w:name w:val="toc 8"/>
    <w:basedOn w:val="673"/>
    <w:next w:val="673"/>
    <w:uiPriority w:val="39"/>
    <w:unhideWhenUsed/>
    <w:pPr>
      <w:pBdr/>
      <w:spacing w:after="100"/>
      <w:ind w:left="1540"/>
    </w:pPr>
  </w:style>
  <w:style w:type="paragraph" w:styleId="197">
    <w:name w:val="toc 9"/>
    <w:basedOn w:val="673"/>
    <w:next w:val="673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683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73"/>
    <w:next w:val="673"/>
    <w:uiPriority w:val="99"/>
    <w:unhideWhenUsed/>
    <w:pPr>
      <w:pBdr/>
      <w:spacing w:after="0" w:afterAutospacing="0"/>
      <w:ind/>
    </w:pPr>
  </w:style>
  <w:style w:type="paragraph" w:styleId="673" w:default="1">
    <w:name w:val="Normal"/>
    <w:qFormat/>
    <w:pPr>
      <w:pBdr/>
      <w:spacing w:after="0" w:line="240" w:lineRule="auto"/>
      <w:ind/>
    </w:pPr>
    <w:rPr>
      <w:rFonts w:ascii="Times New Roman" w:hAnsi="Times New Roman" w:eastAsia="Calibri" w:cs="Times New Roman"/>
      <w:sz w:val="24"/>
      <w14:ligatures w14:val="none"/>
    </w:rPr>
  </w:style>
  <w:style w:type="paragraph" w:styleId="674">
    <w:name w:val="Heading 1"/>
    <w:basedOn w:val="673"/>
    <w:next w:val="673"/>
    <w:link w:val="686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675">
    <w:name w:val="Heading 2"/>
    <w:basedOn w:val="673"/>
    <w:next w:val="673"/>
    <w:link w:val="687"/>
    <w:uiPriority w:val="9"/>
    <w:semiHidden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676">
    <w:name w:val="Heading 3"/>
    <w:basedOn w:val="673"/>
    <w:next w:val="673"/>
    <w:link w:val="688"/>
    <w:uiPriority w:val="9"/>
    <w:semiHidden/>
    <w:unhideWhenUsed/>
    <w:qFormat/>
    <w:pPr>
      <w:keepNext w:val="true"/>
      <w:keepLines w:val="true"/>
      <w:pBdr/>
      <w:spacing w:after="80" w:before="160"/>
      <w:ind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677">
    <w:name w:val="Heading 4"/>
    <w:basedOn w:val="673"/>
    <w:next w:val="673"/>
    <w:link w:val="689"/>
    <w:uiPriority w:val="9"/>
    <w:semiHidden/>
    <w:unhideWhenUsed/>
    <w:qFormat/>
    <w:pPr>
      <w:keepNext w:val="true"/>
      <w:keepLines w:val="true"/>
      <w:pBdr/>
      <w:spacing w:after="40" w:before="80"/>
      <w:ind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78">
    <w:name w:val="Heading 5"/>
    <w:basedOn w:val="673"/>
    <w:next w:val="673"/>
    <w:link w:val="690"/>
    <w:uiPriority w:val="9"/>
    <w:semiHidden/>
    <w:unhideWhenUsed/>
    <w:qFormat/>
    <w:pPr>
      <w:keepNext w:val="true"/>
      <w:keepLines w:val="true"/>
      <w:pBdr/>
      <w:spacing w:after="40" w:before="80"/>
      <w:ind/>
      <w:outlineLvl w:val="4"/>
    </w:pPr>
    <w:rPr>
      <w:rFonts w:eastAsiaTheme="majorEastAsia" w:cstheme="majorBidi"/>
      <w:color w:val="2f5496" w:themeColor="accent1" w:themeShade="BF"/>
    </w:rPr>
  </w:style>
  <w:style w:type="paragraph" w:styleId="679">
    <w:name w:val="Heading 6"/>
    <w:basedOn w:val="673"/>
    <w:next w:val="673"/>
    <w:link w:val="691"/>
    <w:uiPriority w:val="9"/>
    <w:semiHidden/>
    <w:unhideWhenUsed/>
    <w:qFormat/>
    <w:pPr>
      <w:keepNext w:val="true"/>
      <w:keepLines w:val="true"/>
      <w:pBdr/>
      <w:spacing w:before="40"/>
      <w:ind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680">
    <w:name w:val="Heading 7"/>
    <w:basedOn w:val="673"/>
    <w:next w:val="673"/>
    <w:link w:val="692"/>
    <w:uiPriority w:val="9"/>
    <w:semiHidden/>
    <w:unhideWhenUsed/>
    <w:qFormat/>
    <w:pPr>
      <w:keepNext w:val="true"/>
      <w:keepLines w:val="true"/>
      <w:pBdr/>
      <w:spacing w:before="40"/>
      <w:ind/>
      <w:outlineLvl w:val="6"/>
    </w:pPr>
    <w:rPr>
      <w:rFonts w:eastAsiaTheme="majorEastAsia" w:cstheme="majorBidi"/>
      <w:color w:val="595959" w:themeColor="text1" w:themeTint="A6"/>
    </w:rPr>
  </w:style>
  <w:style w:type="paragraph" w:styleId="681">
    <w:name w:val="Heading 8"/>
    <w:basedOn w:val="673"/>
    <w:next w:val="673"/>
    <w:link w:val="693"/>
    <w:uiPriority w:val="9"/>
    <w:semiHidden/>
    <w:unhideWhenUsed/>
    <w:qFormat/>
    <w:pPr>
      <w:keepNext w:val="true"/>
      <w:keepLines w:val="true"/>
      <w:pBdr/>
      <w:spacing/>
      <w:ind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682">
    <w:name w:val="Heading 9"/>
    <w:basedOn w:val="673"/>
    <w:next w:val="673"/>
    <w:link w:val="694"/>
    <w:uiPriority w:val="9"/>
    <w:semiHidden/>
    <w:unhideWhenUsed/>
    <w:qFormat/>
    <w:pPr>
      <w:keepNext w:val="true"/>
      <w:keepLines w:val="true"/>
      <w:pBdr/>
      <w:spacing/>
      <w:ind/>
      <w:outlineLvl w:val="8"/>
    </w:pPr>
    <w:rPr>
      <w:rFonts w:eastAsiaTheme="majorEastAsia" w:cstheme="majorBidi"/>
      <w:color w:val="272727" w:themeColor="text1" w:themeTint="D8"/>
    </w:rPr>
  </w:style>
  <w:style w:type="character" w:styleId="683" w:default="1">
    <w:name w:val="Default Paragraph Font"/>
    <w:uiPriority w:val="1"/>
    <w:semiHidden/>
    <w:unhideWhenUsed/>
    <w:pPr>
      <w:pBdr/>
      <w:spacing/>
      <w:ind/>
    </w:pPr>
  </w:style>
  <w:style w:type="table" w:styleId="684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85" w:default="1">
    <w:name w:val="No List"/>
    <w:uiPriority w:val="99"/>
    <w:semiHidden/>
    <w:unhideWhenUsed/>
    <w:pPr>
      <w:pBdr/>
      <w:spacing/>
      <w:ind/>
    </w:pPr>
  </w:style>
  <w:style w:type="character" w:styleId="686" w:customStyle="1">
    <w:name w:val="Heading 1 Char"/>
    <w:basedOn w:val="683"/>
    <w:link w:val="674"/>
    <w:uiPriority w:val="9"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687" w:customStyle="1">
    <w:name w:val="Heading 2 Char"/>
    <w:basedOn w:val="683"/>
    <w:link w:val="675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688" w:customStyle="1">
    <w:name w:val="Heading 3 Char"/>
    <w:basedOn w:val="683"/>
    <w:link w:val="676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689" w:customStyle="1">
    <w:name w:val="Heading 4 Char"/>
    <w:basedOn w:val="683"/>
    <w:link w:val="677"/>
    <w:uiPriority w:val="9"/>
    <w:semiHidden/>
    <w:pPr>
      <w:pBdr/>
      <w:spacing/>
      <w:ind/>
    </w:pPr>
    <w:rPr>
      <w:rFonts w:eastAsiaTheme="majorEastAsia" w:cstheme="majorBidi"/>
      <w:i/>
      <w:iCs/>
      <w:color w:val="2f5496" w:themeColor="accent1" w:themeShade="BF"/>
      <w:sz w:val="24"/>
    </w:rPr>
  </w:style>
  <w:style w:type="character" w:styleId="690" w:customStyle="1">
    <w:name w:val="Heading 5 Char"/>
    <w:basedOn w:val="683"/>
    <w:link w:val="678"/>
    <w:uiPriority w:val="9"/>
    <w:semiHidden/>
    <w:pPr>
      <w:pBdr/>
      <w:spacing/>
      <w:ind/>
    </w:pPr>
    <w:rPr>
      <w:rFonts w:eastAsiaTheme="majorEastAsia" w:cstheme="majorBidi"/>
      <w:color w:val="2f5496" w:themeColor="accent1" w:themeShade="BF"/>
      <w:sz w:val="24"/>
    </w:rPr>
  </w:style>
  <w:style w:type="character" w:styleId="691" w:customStyle="1">
    <w:name w:val="Heading 6 Char"/>
    <w:basedOn w:val="683"/>
    <w:link w:val="679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  <w:sz w:val="24"/>
    </w:rPr>
  </w:style>
  <w:style w:type="character" w:styleId="692" w:customStyle="1">
    <w:name w:val="Heading 7 Char"/>
    <w:basedOn w:val="683"/>
    <w:link w:val="680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  <w:sz w:val="24"/>
    </w:rPr>
  </w:style>
  <w:style w:type="character" w:styleId="693" w:customStyle="1">
    <w:name w:val="Heading 8 Char"/>
    <w:basedOn w:val="683"/>
    <w:link w:val="681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  <w:sz w:val="24"/>
    </w:rPr>
  </w:style>
  <w:style w:type="character" w:styleId="694" w:customStyle="1">
    <w:name w:val="Heading 9 Char"/>
    <w:basedOn w:val="683"/>
    <w:link w:val="682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  <w:sz w:val="24"/>
    </w:rPr>
  </w:style>
  <w:style w:type="paragraph" w:styleId="695">
    <w:name w:val="Title"/>
    <w:basedOn w:val="673"/>
    <w:next w:val="673"/>
    <w:link w:val="696"/>
    <w:uiPriority w:val="10"/>
    <w:qFormat/>
    <w:pPr>
      <w:pBdr/>
      <w:spacing w:after="80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696" w:customStyle="1">
    <w:name w:val="Title Char"/>
    <w:basedOn w:val="683"/>
    <w:link w:val="695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97">
    <w:name w:val="Subtitle"/>
    <w:basedOn w:val="673"/>
    <w:next w:val="673"/>
    <w:link w:val="698"/>
    <w:uiPriority w:val="11"/>
    <w:qFormat/>
    <w:pPr>
      <w:numPr>
        <w:ilvl w:val="1"/>
      </w:numPr>
      <w:pBdr/>
      <w:spacing w:after="160"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698" w:customStyle="1">
    <w:name w:val="Subtitle Char"/>
    <w:basedOn w:val="683"/>
    <w:link w:val="697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99">
    <w:name w:val="Quote"/>
    <w:basedOn w:val="673"/>
    <w:next w:val="673"/>
    <w:link w:val="700"/>
    <w:uiPriority w:val="29"/>
    <w:qFormat/>
    <w:pPr>
      <w:pBdr/>
      <w:spacing w:after="160" w:before="160"/>
      <w:ind/>
      <w:jc w:val="center"/>
    </w:pPr>
    <w:rPr>
      <w:i/>
      <w:iCs/>
      <w:color w:val="404040" w:themeColor="text1" w:themeTint="BF"/>
    </w:rPr>
  </w:style>
  <w:style w:type="character" w:styleId="700" w:customStyle="1">
    <w:name w:val="Quote Char"/>
    <w:basedOn w:val="683"/>
    <w:link w:val="699"/>
    <w:uiPriority w:val="29"/>
    <w:pPr>
      <w:pBdr/>
      <w:spacing/>
      <w:ind/>
    </w:pPr>
    <w:rPr>
      <w:i/>
      <w:iCs/>
      <w:color w:val="404040" w:themeColor="text1" w:themeTint="BF"/>
      <w:sz w:val="24"/>
    </w:rPr>
  </w:style>
  <w:style w:type="paragraph" w:styleId="701">
    <w:name w:val="List Paragraph"/>
    <w:basedOn w:val="673"/>
    <w:uiPriority w:val="34"/>
    <w:qFormat/>
    <w:pPr>
      <w:pBdr/>
      <w:spacing/>
      <w:ind w:left="720"/>
      <w:contextualSpacing w:val="true"/>
    </w:pPr>
  </w:style>
  <w:style w:type="character" w:styleId="702">
    <w:name w:val="Intense Emphasis"/>
    <w:basedOn w:val="683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703">
    <w:name w:val="Intense Quote"/>
    <w:basedOn w:val="673"/>
    <w:next w:val="673"/>
    <w:link w:val="704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704" w:customStyle="1">
    <w:name w:val="Intense Quote Char"/>
    <w:basedOn w:val="683"/>
    <w:link w:val="703"/>
    <w:uiPriority w:val="30"/>
    <w:pPr>
      <w:pBdr/>
      <w:spacing/>
      <w:ind/>
    </w:pPr>
    <w:rPr>
      <w:i/>
      <w:iCs/>
      <w:color w:val="2f5496" w:themeColor="accent1" w:themeShade="BF"/>
      <w:sz w:val="24"/>
    </w:rPr>
  </w:style>
  <w:style w:type="character" w:styleId="705">
    <w:name w:val="Intense Reference"/>
    <w:basedOn w:val="683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opstina opstina</dc:creator>
  <cp:revision>9</cp:revision>
  <dcterms:created xsi:type="dcterms:W3CDTF">2026-10-17T19:40:00Z</dcterms:created>
  <dcterms:modified xsi:type="dcterms:W3CDTF">2026-10-19T07:01:53Z</dcterms:modified>
</cp:coreProperties>
</file>